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EF" w:rsidRPr="00DD627F" w:rsidRDefault="00712765" w:rsidP="00315761">
      <w:pPr>
        <w:jc w:val="center"/>
        <w:rPr>
          <w:b/>
          <w:sz w:val="32"/>
          <w:szCs w:val="32"/>
        </w:rPr>
      </w:pPr>
      <w:r w:rsidRPr="00DD627F">
        <w:rPr>
          <w:b/>
          <w:sz w:val="32"/>
          <w:szCs w:val="32"/>
        </w:rPr>
        <w:t>Public Interna</w:t>
      </w:r>
      <w:r w:rsidR="00315761" w:rsidRPr="00DD627F">
        <w:rPr>
          <w:b/>
          <w:sz w:val="32"/>
          <w:szCs w:val="32"/>
        </w:rPr>
        <w:t>tional Law</w:t>
      </w:r>
    </w:p>
    <w:p w:rsidR="00712765" w:rsidRDefault="00AF3BBC" w:rsidP="00712765">
      <w:r>
        <w:t>Instructor: Prof. Claudio Dordi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3254"/>
        <w:gridCol w:w="3572"/>
        <w:gridCol w:w="4145"/>
      </w:tblGrid>
      <w:tr w:rsidR="00A4383D" w:rsidRPr="00522BA5" w:rsidTr="003D3EBE">
        <w:tc>
          <w:tcPr>
            <w:tcW w:w="3311" w:type="dxa"/>
          </w:tcPr>
          <w:p w:rsidR="00712765" w:rsidRPr="00522BA5" w:rsidRDefault="00712765" w:rsidP="003F2DC8">
            <w:pPr>
              <w:jc w:val="center"/>
              <w:rPr>
                <w:b/>
              </w:rPr>
            </w:pPr>
            <w:r w:rsidRPr="00522BA5">
              <w:rPr>
                <w:b/>
              </w:rPr>
              <w:t>Date</w:t>
            </w:r>
          </w:p>
        </w:tc>
        <w:tc>
          <w:tcPr>
            <w:tcW w:w="3254" w:type="dxa"/>
          </w:tcPr>
          <w:p w:rsidR="00712765" w:rsidRPr="00522BA5" w:rsidRDefault="00712765" w:rsidP="003F2DC8">
            <w:pPr>
              <w:jc w:val="center"/>
              <w:rPr>
                <w:b/>
              </w:rPr>
            </w:pPr>
            <w:r w:rsidRPr="00522BA5">
              <w:rPr>
                <w:b/>
              </w:rPr>
              <w:t>Subject</w:t>
            </w:r>
          </w:p>
        </w:tc>
        <w:tc>
          <w:tcPr>
            <w:tcW w:w="3572" w:type="dxa"/>
          </w:tcPr>
          <w:p w:rsidR="00712765" w:rsidRPr="00522BA5" w:rsidRDefault="00803F14" w:rsidP="00803F1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712765" w:rsidRPr="00522BA5">
              <w:rPr>
                <w:b/>
              </w:rPr>
              <w:t>eading</w:t>
            </w:r>
            <w:r>
              <w:rPr>
                <w:b/>
              </w:rPr>
              <w:t>s (for the exam)</w:t>
            </w:r>
          </w:p>
        </w:tc>
        <w:tc>
          <w:tcPr>
            <w:tcW w:w="4145" w:type="dxa"/>
          </w:tcPr>
          <w:p w:rsidR="00712765" w:rsidRPr="00522BA5" w:rsidRDefault="00803F14" w:rsidP="00803F14">
            <w:pPr>
              <w:jc w:val="center"/>
              <w:rPr>
                <w:b/>
              </w:rPr>
            </w:pPr>
            <w:r>
              <w:rPr>
                <w:b/>
              </w:rPr>
              <w:t xml:space="preserve">Discussions </w:t>
            </w:r>
            <w:r w:rsidR="00712765" w:rsidRPr="00522BA5">
              <w:rPr>
                <w:b/>
              </w:rPr>
              <w:t>readings</w:t>
            </w:r>
            <w:r w:rsidR="00D41573">
              <w:rPr>
                <w:b/>
              </w:rPr>
              <w:t xml:space="preserve"> (</w:t>
            </w:r>
            <w:r>
              <w:rPr>
                <w:b/>
              </w:rPr>
              <w:t>for class discussions</w:t>
            </w:r>
            <w:r w:rsidR="00D41573">
              <w:rPr>
                <w:b/>
              </w:rPr>
              <w:t>)</w:t>
            </w:r>
          </w:p>
        </w:tc>
      </w:tr>
      <w:tr w:rsidR="00A4383D" w:rsidTr="003D3EBE">
        <w:tc>
          <w:tcPr>
            <w:tcW w:w="3311" w:type="dxa"/>
          </w:tcPr>
          <w:p w:rsidR="00712765" w:rsidRDefault="00803F14" w:rsidP="00D12755">
            <w:r>
              <w:t>13 November 2017</w:t>
            </w:r>
          </w:p>
        </w:tc>
        <w:tc>
          <w:tcPr>
            <w:tcW w:w="3254" w:type="dxa"/>
          </w:tcPr>
          <w:p w:rsidR="00BA22D5" w:rsidRPr="00BA22D5" w:rsidRDefault="00BA22D5" w:rsidP="00BA22D5">
            <w:r w:rsidRPr="00BA22D5">
              <w:t>The Nature of International Law and the International System</w:t>
            </w:r>
          </w:p>
          <w:p w:rsidR="00712765" w:rsidRDefault="00712765" w:rsidP="003F2DC8"/>
          <w:p w:rsidR="005F4BBE" w:rsidRDefault="005F4BBE" w:rsidP="003F2DC8">
            <w:r w:rsidRPr="005F4BBE">
              <w:rPr>
                <w:b/>
              </w:rPr>
              <w:t>Discussion</w:t>
            </w:r>
            <w:r>
              <w:t>: the Asian vision of International Law</w:t>
            </w:r>
          </w:p>
        </w:tc>
        <w:tc>
          <w:tcPr>
            <w:tcW w:w="3572" w:type="dxa"/>
          </w:tcPr>
          <w:p w:rsidR="00712765" w:rsidRDefault="00712765" w:rsidP="006C6FD5">
            <w:pPr>
              <w:ind w:left="-108"/>
            </w:pPr>
            <w:r>
              <w:t>International Law, Max Planck Encyclopedia of Public International Law</w:t>
            </w:r>
            <w:r w:rsidR="006C6FD5">
              <w:t>,</w:t>
            </w:r>
            <w:r>
              <w:t xml:space="preserve"> MPEPIL</w:t>
            </w:r>
          </w:p>
        </w:tc>
        <w:tc>
          <w:tcPr>
            <w:tcW w:w="4145" w:type="dxa"/>
          </w:tcPr>
          <w:p w:rsidR="00803F14" w:rsidRPr="00803F14" w:rsidRDefault="00803F14" w:rsidP="00803F14">
            <w:proofErr w:type="spellStart"/>
            <w:r w:rsidRPr="00803F14">
              <w:t>Xue</w:t>
            </w:r>
            <w:proofErr w:type="spellEnd"/>
            <w:r w:rsidRPr="00803F14">
              <w:t xml:space="preserve"> </w:t>
            </w:r>
            <w:proofErr w:type="spellStart"/>
            <w:r w:rsidRPr="00803F14">
              <w:t>Hanqin</w:t>
            </w:r>
            <w:proofErr w:type="spellEnd"/>
            <w:r>
              <w:t xml:space="preserve">, </w:t>
            </w:r>
            <w:r w:rsidRPr="00803F14">
              <w:t>An Asian Perspective</w:t>
            </w:r>
            <w:r>
              <w:t>, ASIL, 2017</w:t>
            </w:r>
          </w:p>
          <w:p w:rsidR="00712765" w:rsidRDefault="00712765" w:rsidP="00803F14"/>
        </w:tc>
      </w:tr>
      <w:tr w:rsidR="00A4383D" w:rsidTr="003D3EBE">
        <w:tc>
          <w:tcPr>
            <w:tcW w:w="3311" w:type="dxa"/>
          </w:tcPr>
          <w:p w:rsidR="00712765" w:rsidRDefault="005F4BBE" w:rsidP="005F4BBE">
            <w:r>
              <w:t>14</w:t>
            </w:r>
            <w:r w:rsidR="00712765">
              <w:t xml:space="preserve"> </w:t>
            </w:r>
            <w:r>
              <w:t>November</w:t>
            </w:r>
          </w:p>
        </w:tc>
        <w:tc>
          <w:tcPr>
            <w:tcW w:w="3254" w:type="dxa"/>
          </w:tcPr>
          <w:p w:rsidR="005A5A4B" w:rsidRPr="005A5A4B" w:rsidRDefault="005A5A4B" w:rsidP="005A5A4B">
            <w:r w:rsidRPr="005A5A4B">
              <w:t>The Sources and principles of International Law</w:t>
            </w:r>
          </w:p>
          <w:p w:rsidR="00712765" w:rsidRDefault="00712765" w:rsidP="003F2DC8"/>
          <w:p w:rsidR="005F4BBE" w:rsidRDefault="005F4BBE" w:rsidP="003F2DC8">
            <w:r w:rsidRPr="005F4BBE">
              <w:rPr>
                <w:b/>
              </w:rPr>
              <w:t>Discussion</w:t>
            </w:r>
            <w:r>
              <w:t>: Sources of law and the South China Sea Case</w:t>
            </w:r>
          </w:p>
        </w:tc>
        <w:tc>
          <w:tcPr>
            <w:tcW w:w="3572" w:type="dxa"/>
          </w:tcPr>
          <w:p w:rsidR="005A5A4B" w:rsidRDefault="005A5A4B" w:rsidP="002B62A0">
            <w:r>
              <w:t xml:space="preserve">Sources of international law, MPEPIL </w:t>
            </w:r>
          </w:p>
          <w:p w:rsidR="00712765" w:rsidRDefault="00712765" w:rsidP="009672DD"/>
        </w:tc>
        <w:tc>
          <w:tcPr>
            <w:tcW w:w="4145" w:type="dxa"/>
          </w:tcPr>
          <w:p w:rsidR="00803F14" w:rsidRDefault="00803F14" w:rsidP="008F631C">
            <w:r>
              <w:t>Ted Mc Dorman</w:t>
            </w:r>
            <w:r w:rsidR="00715784">
              <w:t xml:space="preserve">, </w:t>
            </w:r>
            <w:r w:rsidR="008F631C" w:rsidRPr="008F631C">
              <w:t>The South China Sea Arbitration</w:t>
            </w:r>
            <w:r w:rsidR="008F631C">
              <w:t>,</w:t>
            </w:r>
            <w:r w:rsidR="00C13D16">
              <w:t xml:space="preserve"> </w:t>
            </w:r>
            <w:proofErr w:type="spellStart"/>
            <w:r w:rsidR="00C13D16">
              <w:t>Opinio</w:t>
            </w:r>
            <w:proofErr w:type="spellEnd"/>
            <w:r w:rsidR="00C13D16">
              <w:t xml:space="preserve"> Juris Blog, </w:t>
            </w:r>
            <w:r w:rsidR="008F631C">
              <w:t xml:space="preserve"> </w:t>
            </w:r>
            <w:r w:rsidR="00715784">
              <w:t>2016</w:t>
            </w:r>
          </w:p>
        </w:tc>
      </w:tr>
      <w:tr w:rsidR="00A4383D" w:rsidTr="003D3EBE">
        <w:trPr>
          <w:trHeight w:val="5290"/>
        </w:trPr>
        <w:tc>
          <w:tcPr>
            <w:tcW w:w="3311" w:type="dxa"/>
          </w:tcPr>
          <w:p w:rsidR="00712765" w:rsidRDefault="005F4BBE" w:rsidP="005F4BBE">
            <w:r>
              <w:t>15 November</w:t>
            </w:r>
          </w:p>
        </w:tc>
        <w:tc>
          <w:tcPr>
            <w:tcW w:w="3254" w:type="dxa"/>
          </w:tcPr>
          <w:p w:rsidR="003D3EBE" w:rsidRDefault="003D3EBE" w:rsidP="003D3EBE">
            <w:r w:rsidRPr="003D3EBE">
              <w:t>The Law of Treaties</w:t>
            </w:r>
          </w:p>
          <w:p w:rsidR="005F4BBE" w:rsidRPr="003D3EBE" w:rsidRDefault="005F4BBE" w:rsidP="003D3EBE"/>
          <w:p w:rsidR="00D0025E" w:rsidRDefault="009D6DC3" w:rsidP="003D3EBE">
            <w:r>
              <w:rPr>
                <w:b/>
              </w:rPr>
              <w:t>Discussion</w:t>
            </w:r>
            <w:r w:rsidR="00D0025E">
              <w:rPr>
                <w:b/>
              </w:rPr>
              <w:t>s</w:t>
            </w:r>
            <w:r w:rsidR="003D3EBE" w:rsidRPr="005F4BBE">
              <w:rPr>
                <w:b/>
              </w:rPr>
              <w:t>:</w:t>
            </w:r>
            <w:r w:rsidR="003D3EBE" w:rsidRPr="003D3EBE">
              <w:t xml:space="preserve"> </w:t>
            </w:r>
          </w:p>
          <w:p w:rsidR="003D3EBE" w:rsidRDefault="003D3EBE" w:rsidP="00D0025E">
            <w:pPr>
              <w:pStyle w:val="ListParagraph"/>
              <w:numPr>
                <w:ilvl w:val="0"/>
                <w:numId w:val="9"/>
              </w:numPr>
            </w:pPr>
            <w:r w:rsidRPr="003D3EBE">
              <w:t xml:space="preserve">the </w:t>
            </w:r>
            <w:r w:rsidR="005F4BBE">
              <w:t>European Union – Vietnam Trade Agreement</w:t>
            </w:r>
          </w:p>
          <w:p w:rsidR="00D0025E" w:rsidRPr="003D3EBE" w:rsidRDefault="00D0025E" w:rsidP="00D0025E">
            <w:pPr>
              <w:pStyle w:val="ListParagraph"/>
              <w:numPr>
                <w:ilvl w:val="0"/>
                <w:numId w:val="9"/>
              </w:numPr>
            </w:pPr>
            <w:r>
              <w:t xml:space="preserve">Can’t Britain exit </w:t>
            </w:r>
            <w:proofErr w:type="spellStart"/>
            <w:r>
              <w:t>Brexit</w:t>
            </w:r>
            <w:proofErr w:type="spellEnd"/>
            <w:r>
              <w:t>?</w:t>
            </w:r>
          </w:p>
          <w:p w:rsidR="00712765" w:rsidRDefault="00712765" w:rsidP="003F2DC8"/>
        </w:tc>
        <w:tc>
          <w:tcPr>
            <w:tcW w:w="3572" w:type="dxa"/>
          </w:tcPr>
          <w:p w:rsidR="00712765" w:rsidRDefault="003D3EBE" w:rsidP="002B62A0">
            <w:r>
              <w:t xml:space="preserve">Sources of international law, MPEPIL </w:t>
            </w:r>
          </w:p>
          <w:p w:rsidR="003D3EBE" w:rsidRDefault="003D3EBE" w:rsidP="002B62A0"/>
        </w:tc>
        <w:tc>
          <w:tcPr>
            <w:tcW w:w="4145" w:type="dxa"/>
          </w:tcPr>
          <w:p w:rsidR="00712765" w:rsidRDefault="008F631C" w:rsidP="003F2DC8">
            <w:pPr>
              <w:pStyle w:val="Default"/>
              <w:rPr>
                <w:iCs/>
                <w:sz w:val="20"/>
                <w:szCs w:val="20"/>
                <w:lang w:val="en-US"/>
              </w:rPr>
            </w:pPr>
            <w:r w:rsidRPr="008F631C">
              <w:rPr>
                <w:iCs/>
                <w:sz w:val="20"/>
                <w:szCs w:val="20"/>
                <w:lang w:val="en-US"/>
              </w:rPr>
              <w:t xml:space="preserve">Claudio </w:t>
            </w:r>
            <w:proofErr w:type="spellStart"/>
            <w:r w:rsidRPr="008F631C">
              <w:rPr>
                <w:iCs/>
                <w:sz w:val="20"/>
                <w:szCs w:val="20"/>
                <w:lang w:val="en-US"/>
              </w:rPr>
              <w:t>Dordi</w:t>
            </w:r>
            <w:proofErr w:type="spellEnd"/>
            <w:r w:rsidRPr="008F631C">
              <w:rPr>
                <w:iCs/>
                <w:sz w:val="20"/>
                <w:szCs w:val="20"/>
                <w:lang w:val="en-US"/>
              </w:rPr>
              <w:t>, EVFTA, 2017</w:t>
            </w:r>
          </w:p>
          <w:p w:rsidR="00D0025E" w:rsidRPr="008F631C" w:rsidRDefault="00D0025E" w:rsidP="003F2DC8">
            <w:pPr>
              <w:pStyle w:val="Defaul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 xml:space="preserve">Edward Swaine, Can’t Britain Exit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Brexit</w:t>
            </w:r>
            <w:proofErr w:type="spellEnd"/>
            <w:proofErr w:type="gramStart"/>
            <w:r>
              <w:rPr>
                <w:iCs/>
                <w:sz w:val="20"/>
                <w:szCs w:val="20"/>
                <w:lang w:val="en-US"/>
              </w:rPr>
              <w:t>?</w:t>
            </w:r>
            <w:proofErr w:type="gramEnd"/>
            <w:r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Opinio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Juris Blog, 2017</w:t>
            </w:r>
            <w:bookmarkStart w:id="0" w:name="_GoBack"/>
            <w:bookmarkEnd w:id="0"/>
          </w:p>
        </w:tc>
      </w:tr>
      <w:tr w:rsidR="003D3EBE" w:rsidTr="003D3EBE">
        <w:tc>
          <w:tcPr>
            <w:tcW w:w="3311" w:type="dxa"/>
          </w:tcPr>
          <w:p w:rsidR="003D3EBE" w:rsidRDefault="009D6DC3" w:rsidP="003F2DC8">
            <w:r>
              <w:lastRenderedPageBreak/>
              <w:t>16 November</w:t>
            </w:r>
          </w:p>
        </w:tc>
        <w:tc>
          <w:tcPr>
            <w:tcW w:w="3254" w:type="dxa"/>
          </w:tcPr>
          <w:p w:rsidR="003D3EBE" w:rsidRDefault="003D3EBE" w:rsidP="003D3EBE">
            <w:r w:rsidRPr="003D3EBE">
              <w:t>Subjects: States and International organizations</w:t>
            </w:r>
          </w:p>
          <w:p w:rsidR="00C13D16" w:rsidRPr="003D3EBE" w:rsidRDefault="00C13D16" w:rsidP="003D3EBE"/>
          <w:p w:rsidR="003D3EBE" w:rsidRDefault="009D6DC3" w:rsidP="00C13D16">
            <w:r w:rsidRPr="009D6DC3">
              <w:rPr>
                <w:b/>
              </w:rPr>
              <w:t>Discussion</w:t>
            </w:r>
            <w:r w:rsidR="003D3EBE" w:rsidRPr="003D3EBE">
              <w:t xml:space="preserve">: </w:t>
            </w:r>
            <w:r w:rsidR="00C13D16">
              <w:t xml:space="preserve">The tentative secession of Catalonia </w:t>
            </w:r>
          </w:p>
        </w:tc>
        <w:tc>
          <w:tcPr>
            <w:tcW w:w="3572" w:type="dxa"/>
          </w:tcPr>
          <w:p w:rsidR="003D3EBE" w:rsidRDefault="003D3EBE" w:rsidP="002B62A0">
            <w:r>
              <w:t>Subjects of international law, State, International Organizations (MPEPIL)</w:t>
            </w:r>
          </w:p>
        </w:tc>
        <w:tc>
          <w:tcPr>
            <w:tcW w:w="4145" w:type="dxa"/>
          </w:tcPr>
          <w:p w:rsidR="00C13D16" w:rsidRPr="00C13D16" w:rsidRDefault="00C13D16" w:rsidP="00C13D16">
            <w:pPr>
              <w:pStyle w:val="Default"/>
              <w:rPr>
                <w:iCs/>
                <w:sz w:val="20"/>
                <w:szCs w:val="20"/>
                <w:lang w:val="en-US"/>
              </w:rPr>
            </w:pPr>
            <w:r w:rsidRPr="00C13D16">
              <w:rPr>
                <w:iCs/>
                <w:sz w:val="20"/>
                <w:szCs w:val="20"/>
                <w:lang w:val="en-US"/>
              </w:rPr>
              <w:t>Julian Ku, International Law Pays No Homage to Catalonia’s Declaration of</w:t>
            </w:r>
          </w:p>
          <w:p w:rsidR="00C13D16" w:rsidRPr="00C13D16" w:rsidRDefault="00C13D16" w:rsidP="00C13D16">
            <w:pPr>
              <w:pStyle w:val="Default"/>
              <w:rPr>
                <w:iCs/>
                <w:sz w:val="20"/>
                <w:szCs w:val="20"/>
              </w:rPr>
            </w:pPr>
            <w:r w:rsidRPr="00C13D16">
              <w:rPr>
                <w:iCs/>
                <w:sz w:val="20"/>
                <w:szCs w:val="20"/>
              </w:rPr>
              <w:t>Independence</w:t>
            </w:r>
            <w:r>
              <w:rPr>
                <w:iCs/>
                <w:sz w:val="20"/>
                <w:szCs w:val="20"/>
              </w:rPr>
              <w:t>, Opinio Juris Blog, 2018</w:t>
            </w:r>
          </w:p>
          <w:p w:rsidR="003D3EBE" w:rsidRPr="00C13D16" w:rsidRDefault="003D3EBE" w:rsidP="00C13D16">
            <w:pPr>
              <w:pStyle w:val="Default"/>
              <w:rPr>
                <w:iCs/>
                <w:sz w:val="20"/>
                <w:szCs w:val="20"/>
                <w:lang w:val="en-US"/>
              </w:rPr>
            </w:pPr>
          </w:p>
        </w:tc>
      </w:tr>
      <w:tr w:rsidR="00A4383D" w:rsidTr="003D3EBE">
        <w:tc>
          <w:tcPr>
            <w:tcW w:w="3311" w:type="dxa"/>
          </w:tcPr>
          <w:p w:rsidR="00712765" w:rsidRDefault="009D6DC3" w:rsidP="009A335F">
            <w:r>
              <w:t>17 November</w:t>
            </w:r>
          </w:p>
        </w:tc>
        <w:tc>
          <w:tcPr>
            <w:tcW w:w="3254" w:type="dxa"/>
          </w:tcPr>
          <w:p w:rsidR="00712765" w:rsidRDefault="00712765" w:rsidP="003F2DC8">
            <w:r>
              <w:t>The responsibility of States in International law</w:t>
            </w:r>
            <w:r w:rsidR="00DA3DD3">
              <w:t xml:space="preserve"> and settlement of disputes</w:t>
            </w:r>
          </w:p>
          <w:p w:rsidR="009D6DC3" w:rsidRDefault="009D6DC3" w:rsidP="003F2DC8"/>
          <w:p w:rsidR="009D6DC3" w:rsidRDefault="009D6DC3" w:rsidP="003F2DC8">
            <w:r w:rsidRPr="009D6DC3">
              <w:rPr>
                <w:b/>
              </w:rPr>
              <w:t>Discussion</w:t>
            </w:r>
            <w:r>
              <w:t>: the North-Korea international law crisis</w:t>
            </w:r>
          </w:p>
        </w:tc>
        <w:tc>
          <w:tcPr>
            <w:tcW w:w="3572" w:type="dxa"/>
          </w:tcPr>
          <w:p w:rsidR="00712765" w:rsidRDefault="00712765" w:rsidP="002B62A0">
            <w:r>
              <w:t>Responsibility of States, MPEPIL</w:t>
            </w:r>
          </w:p>
          <w:p w:rsidR="00DA3DD3" w:rsidRDefault="00DA3DD3" w:rsidP="002B62A0">
            <w:r w:rsidRPr="00DA3DD3">
              <w:t>International tribunals, MPEPIL</w:t>
            </w:r>
          </w:p>
        </w:tc>
        <w:tc>
          <w:tcPr>
            <w:tcW w:w="4145" w:type="dxa"/>
          </w:tcPr>
          <w:p w:rsidR="009D6DC3" w:rsidRPr="009D6DC3" w:rsidRDefault="009D6DC3" w:rsidP="009D6DC3">
            <w:pPr>
              <w:pStyle w:val="Default"/>
              <w:rPr>
                <w:iCs/>
                <w:sz w:val="20"/>
                <w:szCs w:val="20"/>
                <w:lang w:val="en-US"/>
              </w:rPr>
            </w:pPr>
            <w:r w:rsidRPr="009D6DC3">
              <w:rPr>
                <w:iCs/>
                <w:sz w:val="20"/>
                <w:szCs w:val="20"/>
                <w:lang w:val="en-US"/>
              </w:rPr>
              <w:t xml:space="preserve">Mohamed </w:t>
            </w:r>
            <w:proofErr w:type="spellStart"/>
            <w:r w:rsidRPr="009D6DC3">
              <w:rPr>
                <w:iCs/>
                <w:sz w:val="20"/>
                <w:szCs w:val="20"/>
                <w:lang w:val="en-US"/>
              </w:rPr>
              <w:t>Helal</w:t>
            </w:r>
            <w:proofErr w:type="spellEnd"/>
            <w:r w:rsidRPr="009D6DC3">
              <w:rPr>
                <w:iCs/>
                <w:sz w:val="20"/>
                <w:szCs w:val="20"/>
                <w:lang w:val="en-US"/>
              </w:rPr>
              <w:t xml:space="preserve">, </w:t>
            </w:r>
            <w:r w:rsidRPr="009D6DC3">
              <w:rPr>
                <w:iCs/>
                <w:sz w:val="20"/>
                <w:szCs w:val="20"/>
                <w:lang w:val="en-US"/>
              </w:rPr>
              <w:t>Of Fire and Fury: The Threat of Force and the Korean Missile</w:t>
            </w:r>
          </w:p>
          <w:p w:rsidR="009D6DC3" w:rsidRPr="009D6DC3" w:rsidRDefault="009D6DC3" w:rsidP="009D6DC3">
            <w:pPr>
              <w:pStyle w:val="Default"/>
              <w:rPr>
                <w:iCs/>
                <w:sz w:val="20"/>
                <w:szCs w:val="20"/>
                <w:lang w:val="en-US"/>
              </w:rPr>
            </w:pPr>
            <w:r w:rsidRPr="009D6DC3">
              <w:rPr>
                <w:iCs/>
                <w:sz w:val="20"/>
                <w:szCs w:val="20"/>
                <w:lang w:val="en-US"/>
              </w:rPr>
              <w:t>Crisis</w:t>
            </w:r>
            <w:r w:rsidRPr="009D6DC3"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6DC3">
              <w:rPr>
                <w:iCs/>
                <w:sz w:val="20"/>
                <w:szCs w:val="20"/>
                <w:lang w:val="en-US"/>
              </w:rPr>
              <w:t>Opinio</w:t>
            </w:r>
            <w:proofErr w:type="spellEnd"/>
            <w:r w:rsidRPr="009D6DC3">
              <w:rPr>
                <w:iCs/>
                <w:sz w:val="20"/>
                <w:szCs w:val="20"/>
                <w:lang w:val="en-US"/>
              </w:rPr>
              <w:t xml:space="preserve"> Juris Blog, 2017</w:t>
            </w:r>
          </w:p>
          <w:p w:rsidR="00712765" w:rsidRPr="009D6DC3" w:rsidRDefault="00712765" w:rsidP="009D6DC3">
            <w:pPr>
              <w:pStyle w:val="Default"/>
              <w:rPr>
                <w:iCs/>
                <w:sz w:val="20"/>
                <w:szCs w:val="20"/>
                <w:lang w:val="en-US"/>
              </w:rPr>
            </w:pPr>
          </w:p>
        </w:tc>
      </w:tr>
    </w:tbl>
    <w:p w:rsidR="00712765" w:rsidRDefault="00712765" w:rsidP="00712765"/>
    <w:p w:rsidR="002A1B39" w:rsidRDefault="002A1B39" w:rsidP="00712765">
      <w:r>
        <w:t>Students shall study the discussions readings before coming to the class. The class is divided into two parts: after the first part as a traditional lecture, the second part will be focused on the discussion of the case.</w:t>
      </w:r>
    </w:p>
    <w:p w:rsidR="002A1B39" w:rsidRDefault="002A1B39" w:rsidP="00712765">
      <w:r>
        <w:t xml:space="preserve">Exam: One question, to be drafted in one page: 70% </w:t>
      </w:r>
      <w:r w:rsidR="00A23866">
        <w:t>of the final mark</w:t>
      </w:r>
      <w:r>
        <w:t>- Discussions: 30%</w:t>
      </w:r>
      <w:r w:rsidR="00A23866">
        <w:t xml:space="preserve"> of the final mark</w:t>
      </w:r>
    </w:p>
    <w:p w:rsidR="00712765" w:rsidRPr="00712765" w:rsidRDefault="002A1B39" w:rsidP="00712765">
      <w:r>
        <w:t xml:space="preserve"> </w:t>
      </w:r>
    </w:p>
    <w:sectPr w:rsidR="00712765" w:rsidRPr="00712765" w:rsidSect="007B085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355"/>
    <w:multiLevelType w:val="hybridMultilevel"/>
    <w:tmpl w:val="805AA0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2D8E"/>
    <w:multiLevelType w:val="hybridMultilevel"/>
    <w:tmpl w:val="E32CC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4B96"/>
    <w:multiLevelType w:val="hybridMultilevel"/>
    <w:tmpl w:val="F076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F5C"/>
    <w:multiLevelType w:val="hybridMultilevel"/>
    <w:tmpl w:val="6D1C31DC"/>
    <w:lvl w:ilvl="0" w:tplc="88EAEC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63D23"/>
    <w:multiLevelType w:val="hybridMultilevel"/>
    <w:tmpl w:val="6FB62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578E"/>
    <w:multiLevelType w:val="hybridMultilevel"/>
    <w:tmpl w:val="F49ED574"/>
    <w:lvl w:ilvl="0" w:tplc="8788FC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8470B"/>
    <w:multiLevelType w:val="hybridMultilevel"/>
    <w:tmpl w:val="7C8EF568"/>
    <w:lvl w:ilvl="0" w:tplc="22BCDB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7BAB"/>
    <w:multiLevelType w:val="hybridMultilevel"/>
    <w:tmpl w:val="467A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42D4"/>
    <w:multiLevelType w:val="hybridMultilevel"/>
    <w:tmpl w:val="F64A15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53"/>
    <w:rsid w:val="002A1B39"/>
    <w:rsid w:val="002B62A0"/>
    <w:rsid w:val="00315761"/>
    <w:rsid w:val="00347B54"/>
    <w:rsid w:val="003D3EBE"/>
    <w:rsid w:val="00442C9E"/>
    <w:rsid w:val="00467280"/>
    <w:rsid w:val="004A6C21"/>
    <w:rsid w:val="004F5CE1"/>
    <w:rsid w:val="00522BA5"/>
    <w:rsid w:val="00524E9F"/>
    <w:rsid w:val="00565580"/>
    <w:rsid w:val="005A5A4B"/>
    <w:rsid w:val="005C3F5A"/>
    <w:rsid w:val="005F4BBE"/>
    <w:rsid w:val="006C6FD5"/>
    <w:rsid w:val="00712765"/>
    <w:rsid w:val="00715784"/>
    <w:rsid w:val="00741EC5"/>
    <w:rsid w:val="007B0853"/>
    <w:rsid w:val="007E23F6"/>
    <w:rsid w:val="00803F14"/>
    <w:rsid w:val="008F631C"/>
    <w:rsid w:val="00910FA7"/>
    <w:rsid w:val="009672DD"/>
    <w:rsid w:val="009A335F"/>
    <w:rsid w:val="009D6DC3"/>
    <w:rsid w:val="00A23866"/>
    <w:rsid w:val="00A4383D"/>
    <w:rsid w:val="00AF3BBC"/>
    <w:rsid w:val="00BA22D5"/>
    <w:rsid w:val="00BE3BF6"/>
    <w:rsid w:val="00C13D16"/>
    <w:rsid w:val="00D0025E"/>
    <w:rsid w:val="00D12755"/>
    <w:rsid w:val="00D41573"/>
    <w:rsid w:val="00D925EF"/>
    <w:rsid w:val="00DA3DD3"/>
    <w:rsid w:val="00DD627F"/>
    <w:rsid w:val="00E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EF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EF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Dordi</dc:creator>
  <cp:lastModifiedBy>PC03</cp:lastModifiedBy>
  <cp:revision>12</cp:revision>
  <dcterms:created xsi:type="dcterms:W3CDTF">2017-11-08T10:36:00Z</dcterms:created>
  <dcterms:modified xsi:type="dcterms:W3CDTF">2017-11-08T11:19:00Z</dcterms:modified>
</cp:coreProperties>
</file>