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9D" w:rsidRDefault="00151E9D" w:rsidP="00FD655C">
      <w:pPr>
        <w:pStyle w:val="Heading2"/>
      </w:pPr>
      <w:bookmarkStart w:id="0" w:name="_Toc436743344"/>
      <w:bookmarkStart w:id="1" w:name="_Toc445304754"/>
      <w:proofErr w:type="spellStart"/>
      <w:r w:rsidRPr="00C90B8D">
        <w:t>Điều</w:t>
      </w:r>
      <w:proofErr w:type="spellEnd"/>
      <w:r w:rsidRPr="00C90B8D">
        <w:t xml:space="preserve"> 38. </w:t>
      </w:r>
      <w:proofErr w:type="spellStart"/>
      <w:r w:rsidRPr="00C90B8D">
        <w:t>Điều</w:t>
      </w:r>
      <w:proofErr w:type="spellEnd"/>
      <w:r w:rsidRPr="00C90B8D">
        <w:t xml:space="preserve"> </w:t>
      </w:r>
      <w:proofErr w:type="spellStart"/>
      <w:r w:rsidRPr="00C90B8D">
        <w:t>kiện</w:t>
      </w:r>
      <w:proofErr w:type="spellEnd"/>
      <w:r w:rsidRPr="00C90B8D">
        <w:t xml:space="preserve"> </w:t>
      </w:r>
      <w:proofErr w:type="spellStart"/>
      <w:r w:rsidRPr="00C90B8D">
        <w:t>bảo</w:t>
      </w:r>
      <w:proofErr w:type="spellEnd"/>
      <w:r w:rsidRPr="00C90B8D">
        <w:t xml:space="preserve"> </w:t>
      </w:r>
      <w:proofErr w:type="spellStart"/>
      <w:r w:rsidRPr="00C90B8D">
        <w:t>vệ</w:t>
      </w:r>
      <w:proofErr w:type="spellEnd"/>
      <w:r w:rsidRPr="00C90B8D">
        <w:t xml:space="preserve"> </w:t>
      </w:r>
      <w:proofErr w:type="spellStart"/>
      <w:r w:rsidRPr="00C90B8D">
        <w:t>luận</w:t>
      </w:r>
      <w:proofErr w:type="spellEnd"/>
      <w:r w:rsidRPr="00C90B8D">
        <w:t xml:space="preserve"> </w:t>
      </w:r>
      <w:proofErr w:type="spellStart"/>
      <w:r w:rsidRPr="00C90B8D">
        <w:t>văn</w:t>
      </w:r>
      <w:bookmarkEnd w:id="0"/>
      <w:bookmarkEnd w:id="1"/>
      <w:proofErr w:type="spellEnd"/>
    </w:p>
    <w:p w:rsidR="00292A15" w:rsidRPr="00AC1F08" w:rsidRDefault="00292A15" w:rsidP="00FD655C">
      <w:pPr>
        <w:ind w:firstLine="567"/>
        <w:jc w:val="both"/>
        <w:rPr>
          <w:b/>
          <w:i/>
          <w:lang w:eastAsia="x-none"/>
        </w:rPr>
      </w:pPr>
      <w:r w:rsidRPr="00AC1F08">
        <w:rPr>
          <w:b/>
          <w:i/>
          <w:lang w:val="x-none" w:eastAsia="x-none"/>
        </w:rPr>
        <w:t xml:space="preserve">Article 38. </w:t>
      </w:r>
      <w:r w:rsidR="00E15B89">
        <w:rPr>
          <w:b/>
          <w:i/>
          <w:lang w:eastAsia="x-none"/>
        </w:rPr>
        <w:t>Requirements before Thesis</w:t>
      </w:r>
      <w:r w:rsidR="00E15B89" w:rsidRPr="00AC1F08">
        <w:rPr>
          <w:b/>
          <w:i/>
          <w:lang w:val="x-none" w:eastAsia="x-none"/>
        </w:rPr>
        <w:t xml:space="preserve"> </w:t>
      </w:r>
      <w:proofErr w:type="spellStart"/>
      <w:r w:rsidRPr="00AC1F08">
        <w:rPr>
          <w:b/>
          <w:i/>
          <w:lang w:val="x-none" w:eastAsia="x-none"/>
        </w:rPr>
        <w:t>defen</w:t>
      </w:r>
      <w:r w:rsidR="00E15B89">
        <w:rPr>
          <w:b/>
          <w:i/>
          <w:lang w:eastAsia="x-none"/>
        </w:rPr>
        <w:t>c</w:t>
      </w:r>
      <w:proofErr w:type="spellEnd"/>
      <w:r w:rsidRPr="00AC1F08">
        <w:rPr>
          <w:b/>
          <w:i/>
          <w:lang w:val="x-none" w:eastAsia="x-none"/>
        </w:rPr>
        <w:t>e</w:t>
      </w:r>
      <w:r w:rsidR="00AC1F08" w:rsidRPr="00AC1F08">
        <w:rPr>
          <w:b/>
          <w:i/>
          <w:lang w:eastAsia="x-none"/>
        </w:rPr>
        <w:t xml:space="preserve"> </w:t>
      </w:r>
    </w:p>
    <w:p w:rsidR="00151E9D" w:rsidRDefault="00151E9D" w:rsidP="00FD655C">
      <w:pPr>
        <w:autoSpaceDE w:val="0"/>
        <w:autoSpaceDN w:val="0"/>
        <w:adjustRightInd w:val="0"/>
        <w:spacing w:after="120" w:line="312" w:lineRule="auto"/>
        <w:ind w:firstLine="567"/>
        <w:jc w:val="both"/>
        <w:rPr>
          <w:szCs w:val="26"/>
          <w:lang w:val="vi-VN"/>
        </w:rPr>
      </w:pPr>
      <w:r w:rsidRPr="00C90B8D">
        <w:rPr>
          <w:szCs w:val="26"/>
          <w:lang w:val="vi-VN"/>
        </w:rPr>
        <w:t>1. Đã hoàn thành chương trình đào tạo, có điểm trung bình chung các học phần trong chương</w:t>
      </w:r>
      <w:r w:rsidRPr="00C90B8D">
        <w:rPr>
          <w:rFonts w:hint="eastAsia"/>
          <w:szCs w:val="26"/>
          <w:lang w:val="vi-VN" w:eastAsia="ja-JP"/>
        </w:rPr>
        <w:t xml:space="preserve"> </w:t>
      </w:r>
      <w:r w:rsidRPr="00C90B8D">
        <w:rPr>
          <w:szCs w:val="26"/>
          <w:lang w:val="vi-VN"/>
        </w:rPr>
        <w:t>trình đào tạo đạt từ 5,5 trở lên (theo thang điểm 10) hoặc điểm C trở lên (theo thang điểm chữ).</w:t>
      </w:r>
    </w:p>
    <w:p w:rsidR="00AC1F08" w:rsidRPr="00AC1F08" w:rsidRDefault="00AC1F08" w:rsidP="00FD655C">
      <w:pPr>
        <w:autoSpaceDE w:val="0"/>
        <w:autoSpaceDN w:val="0"/>
        <w:adjustRightInd w:val="0"/>
        <w:spacing w:after="120" w:line="312" w:lineRule="auto"/>
        <w:ind w:firstLine="567"/>
        <w:jc w:val="both"/>
        <w:rPr>
          <w:i/>
          <w:szCs w:val="26"/>
          <w:lang w:val="vi-VN"/>
        </w:rPr>
      </w:pPr>
      <w:r w:rsidRPr="00AC1F08">
        <w:rPr>
          <w:i/>
          <w:szCs w:val="26"/>
          <w:lang w:val="vi-VN"/>
        </w:rPr>
        <w:t>1. Having</w:t>
      </w:r>
      <w:r w:rsidR="00312326">
        <w:rPr>
          <w:i/>
          <w:szCs w:val="26"/>
          <w:lang w:val="vi-VN"/>
        </w:rPr>
        <w:t xml:space="preserve"> completed the </w:t>
      </w:r>
      <w:r w:rsidR="00E15B89">
        <w:rPr>
          <w:i/>
          <w:szCs w:val="26"/>
        </w:rPr>
        <w:t>Master</w:t>
      </w:r>
      <w:r w:rsidR="00E15B89">
        <w:rPr>
          <w:i/>
          <w:szCs w:val="26"/>
          <w:lang w:val="vi-VN"/>
        </w:rPr>
        <w:t xml:space="preserve"> </w:t>
      </w:r>
      <w:r w:rsidR="00312326">
        <w:rPr>
          <w:i/>
          <w:szCs w:val="26"/>
          <w:lang w:val="vi-VN"/>
        </w:rPr>
        <w:t xml:space="preserve">program </w:t>
      </w:r>
      <w:r w:rsidR="00E15B89">
        <w:rPr>
          <w:i/>
          <w:szCs w:val="26"/>
        </w:rPr>
        <w:t xml:space="preserve">with </w:t>
      </w:r>
      <w:r w:rsidRPr="00AC1F08">
        <w:rPr>
          <w:i/>
          <w:szCs w:val="26"/>
          <w:lang w:val="vi-VN"/>
        </w:rPr>
        <w:t xml:space="preserve">the GPA </w:t>
      </w:r>
      <w:r w:rsidR="00E15B89">
        <w:rPr>
          <w:i/>
          <w:szCs w:val="26"/>
        </w:rPr>
        <w:t xml:space="preserve">of </w:t>
      </w:r>
      <w:r w:rsidRPr="00AC1F08">
        <w:rPr>
          <w:i/>
          <w:szCs w:val="26"/>
          <w:lang w:val="vi-VN"/>
        </w:rPr>
        <w:t>5.5 or higher (on a scale of 10) or point C or higher (on a point scale).</w:t>
      </w:r>
    </w:p>
    <w:p w:rsidR="00151E9D" w:rsidRDefault="00151E9D" w:rsidP="00FD655C">
      <w:pPr>
        <w:autoSpaceDE w:val="0"/>
        <w:autoSpaceDN w:val="0"/>
        <w:adjustRightInd w:val="0"/>
        <w:spacing w:after="120" w:line="312" w:lineRule="auto"/>
        <w:ind w:firstLine="567"/>
        <w:jc w:val="both"/>
        <w:rPr>
          <w:szCs w:val="26"/>
          <w:lang w:val="vi-VN"/>
        </w:rPr>
      </w:pPr>
      <w:r w:rsidRPr="00C90B8D">
        <w:rPr>
          <w:szCs w:val="26"/>
          <w:lang w:val="vi-VN"/>
        </w:rPr>
        <w:t>2. Đạt trình độ ngoại ngữ thuộc một trong những trường hợp sau đây:</w:t>
      </w:r>
    </w:p>
    <w:p w:rsidR="00AC1F08" w:rsidRPr="00AC1F08" w:rsidRDefault="00AC1F08" w:rsidP="00FD655C">
      <w:pPr>
        <w:autoSpaceDE w:val="0"/>
        <w:autoSpaceDN w:val="0"/>
        <w:adjustRightInd w:val="0"/>
        <w:spacing w:after="120" w:line="312" w:lineRule="auto"/>
        <w:ind w:firstLine="567"/>
        <w:jc w:val="both"/>
        <w:rPr>
          <w:i/>
          <w:szCs w:val="26"/>
          <w:lang w:val="vi-VN"/>
        </w:rPr>
      </w:pPr>
      <w:r w:rsidRPr="00AC1F08">
        <w:rPr>
          <w:i/>
        </w:rPr>
        <w:t xml:space="preserve">2. Having attained foreign language proficiency </w:t>
      </w:r>
      <w:r w:rsidR="00F95B91">
        <w:rPr>
          <w:i/>
        </w:rPr>
        <w:t>proved by</w:t>
      </w:r>
      <w:r w:rsidR="00F95B91" w:rsidRPr="00AC1F08">
        <w:rPr>
          <w:i/>
        </w:rPr>
        <w:t xml:space="preserve"> </w:t>
      </w:r>
      <w:r w:rsidRPr="00AC1F08">
        <w:rPr>
          <w:i/>
        </w:rPr>
        <w:t xml:space="preserve">one of the following </w:t>
      </w:r>
      <w:r w:rsidR="00F95B91">
        <w:rPr>
          <w:i/>
        </w:rPr>
        <w:t>evidences</w:t>
      </w:r>
      <w:r w:rsidRPr="00AC1F08">
        <w:rPr>
          <w:i/>
        </w:rPr>
        <w:t>:</w:t>
      </w:r>
    </w:p>
    <w:p w:rsidR="00151E9D" w:rsidRDefault="00151E9D" w:rsidP="00FD655C">
      <w:pPr>
        <w:autoSpaceDE w:val="0"/>
        <w:autoSpaceDN w:val="0"/>
        <w:adjustRightInd w:val="0"/>
        <w:spacing w:after="120" w:line="312" w:lineRule="auto"/>
        <w:ind w:firstLine="567"/>
        <w:jc w:val="both"/>
        <w:rPr>
          <w:szCs w:val="26"/>
          <w:lang w:val="vi-VN"/>
        </w:rPr>
      </w:pPr>
      <w:r w:rsidRPr="00C90B8D">
        <w:rPr>
          <w:szCs w:val="26"/>
          <w:lang w:val="vi-VN"/>
        </w:rPr>
        <w:t>a) Có bằng tốt nghiệp đại học, thạc sĩ, tiến sĩ được đào tạo toàn thời gian ở nước ngoài, có ngôn ngữ sử dụng trong toàn thời gian đào tạo là</w:t>
      </w:r>
      <w:r w:rsidRPr="00C90B8D">
        <w:rPr>
          <w:rFonts w:hint="eastAsia"/>
          <w:szCs w:val="26"/>
          <w:lang w:val="vi-VN" w:eastAsia="ja-JP"/>
        </w:rPr>
        <w:t xml:space="preserve"> một trong các ngôn ngữ sau:</w:t>
      </w:r>
      <w:r w:rsidRPr="00C90B8D">
        <w:rPr>
          <w:szCs w:val="26"/>
          <w:lang w:val="vi-VN"/>
        </w:rPr>
        <w:t xml:space="preserve"> tiếng Anh, tiếng Pháp, tiếng Đức, tiếng Nhật, tiếng Trung, tiếng Nga. Kèm theo Giấy chứng nhận của Cục khảo thí và Kiểm định chất lượng giáo dục về các văn bằng tốt nghiệp đại học do các trường đại học nước</w:t>
      </w:r>
      <w:r w:rsidRPr="00C90B8D">
        <w:rPr>
          <w:rFonts w:hint="eastAsia"/>
          <w:szCs w:val="26"/>
          <w:lang w:val="vi-VN" w:eastAsia="ja-JP"/>
        </w:rPr>
        <w:t xml:space="preserve"> </w:t>
      </w:r>
      <w:r w:rsidRPr="00C90B8D">
        <w:rPr>
          <w:szCs w:val="26"/>
          <w:lang w:val="vi-VN"/>
        </w:rPr>
        <w:t>ngoài cấp (không yêu cầu đối với các văn bằng thuộc diện “Hiệp định công nhận tương đương về văn bằng giáo dục đại học”).</w:t>
      </w:r>
    </w:p>
    <w:p w:rsidR="00AC1F08" w:rsidRPr="00EE5F8B" w:rsidRDefault="00AC1F08" w:rsidP="00FD655C">
      <w:pPr>
        <w:ind w:firstLine="567"/>
        <w:jc w:val="both"/>
        <w:rPr>
          <w:i/>
          <w:color w:val="000000" w:themeColor="text1"/>
        </w:rPr>
      </w:pPr>
      <w:r w:rsidRPr="00AC1F08">
        <w:rPr>
          <w:i/>
        </w:rPr>
        <w:t xml:space="preserve">a) Having </w:t>
      </w:r>
      <w:r w:rsidR="00DA7AD9">
        <w:rPr>
          <w:i/>
        </w:rPr>
        <w:t xml:space="preserve">Bachelor </w:t>
      </w:r>
      <w:r w:rsidRPr="00AC1F08">
        <w:rPr>
          <w:i/>
        </w:rPr>
        <w:t xml:space="preserve">degree, </w:t>
      </w:r>
      <w:r w:rsidR="00DA7AD9">
        <w:rPr>
          <w:i/>
        </w:rPr>
        <w:t>Master</w:t>
      </w:r>
      <w:r w:rsidRPr="00AC1F08">
        <w:rPr>
          <w:i/>
        </w:rPr>
        <w:t xml:space="preserve"> or </w:t>
      </w:r>
      <w:r w:rsidR="00DA7AD9">
        <w:rPr>
          <w:i/>
        </w:rPr>
        <w:t>Doctoral</w:t>
      </w:r>
      <w:r w:rsidRPr="00AC1F08">
        <w:rPr>
          <w:i/>
        </w:rPr>
        <w:t xml:space="preserve"> degree, which </w:t>
      </w:r>
      <w:r w:rsidR="002B4ACC">
        <w:rPr>
          <w:i/>
        </w:rPr>
        <w:t>indicate</w:t>
      </w:r>
      <w:r w:rsidR="00DA7AD9">
        <w:rPr>
          <w:i/>
        </w:rPr>
        <w:t>s</w:t>
      </w:r>
      <w:r w:rsidR="002B4ACC">
        <w:rPr>
          <w:i/>
        </w:rPr>
        <w:t xml:space="preserve"> the</w:t>
      </w:r>
      <w:r w:rsidR="002B4ACC" w:rsidRPr="00AC1F08">
        <w:rPr>
          <w:i/>
        </w:rPr>
        <w:t xml:space="preserve"> </w:t>
      </w:r>
      <w:r w:rsidRPr="00AC1F08">
        <w:rPr>
          <w:i/>
        </w:rPr>
        <w:t>full-time</w:t>
      </w:r>
      <w:r w:rsidR="002B4ACC">
        <w:rPr>
          <w:i/>
        </w:rPr>
        <w:t xml:space="preserve"> training</w:t>
      </w:r>
      <w:r w:rsidRPr="00AC1F08">
        <w:rPr>
          <w:i/>
        </w:rPr>
        <w:t xml:space="preserve"> abroad in one of the following languages: </w:t>
      </w:r>
      <w:r w:rsidRPr="00EE5F8B">
        <w:rPr>
          <w:i/>
          <w:color w:val="000000" w:themeColor="text1"/>
        </w:rPr>
        <w:t>Engli</w:t>
      </w:r>
      <w:r w:rsidR="00D53B4E" w:rsidRPr="00EE5F8B">
        <w:rPr>
          <w:i/>
          <w:color w:val="000000" w:themeColor="text1"/>
        </w:rPr>
        <w:t>sh, French,</w:t>
      </w:r>
      <w:r w:rsidRPr="00EE5F8B">
        <w:rPr>
          <w:i/>
          <w:color w:val="000000" w:themeColor="text1"/>
        </w:rPr>
        <w:t xml:space="preserve"> Ger</w:t>
      </w:r>
      <w:r w:rsidR="00D53B4E" w:rsidRPr="00EE5F8B">
        <w:rPr>
          <w:i/>
          <w:color w:val="000000" w:themeColor="text1"/>
        </w:rPr>
        <w:t>man, Japanese, Chinese</w:t>
      </w:r>
      <w:r w:rsidR="002B4ACC">
        <w:rPr>
          <w:i/>
          <w:color w:val="000000" w:themeColor="text1"/>
        </w:rPr>
        <w:t xml:space="preserve"> or</w:t>
      </w:r>
      <w:r w:rsidR="00D53B4E" w:rsidRPr="00EE5F8B">
        <w:rPr>
          <w:i/>
          <w:color w:val="000000" w:themeColor="text1"/>
        </w:rPr>
        <w:t xml:space="preserve"> Russian. </w:t>
      </w:r>
      <w:r w:rsidR="00DA7AD9">
        <w:rPr>
          <w:i/>
          <w:color w:val="000000" w:themeColor="text1"/>
        </w:rPr>
        <w:t>T</w:t>
      </w:r>
      <w:r w:rsidRPr="00EE5F8B">
        <w:rPr>
          <w:i/>
          <w:color w:val="000000" w:themeColor="text1"/>
        </w:rPr>
        <w:t xml:space="preserve">he Certificate </w:t>
      </w:r>
      <w:r w:rsidR="003617BD">
        <w:rPr>
          <w:i/>
          <w:color w:val="000000" w:themeColor="text1"/>
        </w:rPr>
        <w:t>of the</w:t>
      </w:r>
      <w:r w:rsidR="003617BD" w:rsidRPr="006F4A92">
        <w:rPr>
          <w:i/>
          <w:color w:val="000000" w:themeColor="text1"/>
        </w:rPr>
        <w:t xml:space="preserve"> General Department of Testing and Accreditation</w:t>
      </w:r>
      <w:r w:rsidR="003617BD" w:rsidRPr="00EE5F8B" w:rsidDel="003617BD">
        <w:rPr>
          <w:i/>
          <w:color w:val="000000" w:themeColor="text1"/>
        </w:rPr>
        <w:t xml:space="preserve"> </w:t>
      </w:r>
      <w:r w:rsidR="001221CE">
        <w:rPr>
          <w:i/>
          <w:color w:val="000000" w:themeColor="text1"/>
        </w:rPr>
        <w:t>for the degree</w:t>
      </w:r>
      <w:r w:rsidR="00D53B4E" w:rsidRPr="00EE5F8B">
        <w:rPr>
          <w:i/>
          <w:color w:val="000000" w:themeColor="text1"/>
        </w:rPr>
        <w:t xml:space="preserve"> </w:t>
      </w:r>
      <w:r w:rsidRPr="00EE5F8B">
        <w:rPr>
          <w:i/>
          <w:color w:val="000000" w:themeColor="text1"/>
        </w:rPr>
        <w:t>issued by foreign universities</w:t>
      </w:r>
      <w:r w:rsidR="003617BD">
        <w:rPr>
          <w:i/>
          <w:color w:val="000000" w:themeColor="text1"/>
        </w:rPr>
        <w:t xml:space="preserve"> must be enclosed</w:t>
      </w:r>
      <w:r w:rsidRPr="00EE5F8B">
        <w:rPr>
          <w:i/>
          <w:color w:val="000000" w:themeColor="text1"/>
        </w:rPr>
        <w:t xml:space="preserve"> (</w:t>
      </w:r>
      <w:r w:rsidR="003617BD">
        <w:rPr>
          <w:i/>
          <w:color w:val="000000" w:themeColor="text1"/>
        </w:rPr>
        <w:t>this requirement is not applied</w:t>
      </w:r>
      <w:r w:rsidRPr="00EE5F8B">
        <w:rPr>
          <w:i/>
          <w:color w:val="000000" w:themeColor="text1"/>
        </w:rPr>
        <w:t xml:space="preserve"> for </w:t>
      </w:r>
      <w:r w:rsidR="001221CE">
        <w:rPr>
          <w:i/>
          <w:color w:val="000000" w:themeColor="text1"/>
        </w:rPr>
        <w:t xml:space="preserve">the </w:t>
      </w:r>
      <w:r w:rsidR="003617BD">
        <w:rPr>
          <w:i/>
          <w:color w:val="000000" w:themeColor="text1"/>
        </w:rPr>
        <w:t>degree issued</w:t>
      </w:r>
      <w:r w:rsidR="003617BD" w:rsidRPr="00EE5F8B">
        <w:rPr>
          <w:i/>
          <w:color w:val="000000" w:themeColor="text1"/>
        </w:rPr>
        <w:t xml:space="preserve"> </w:t>
      </w:r>
      <w:r w:rsidR="00D53B4E" w:rsidRPr="00EE5F8B">
        <w:rPr>
          <w:i/>
          <w:color w:val="000000" w:themeColor="text1"/>
        </w:rPr>
        <w:t>under the "</w:t>
      </w:r>
      <w:r w:rsidR="003617BD">
        <w:rPr>
          <w:i/>
          <w:color w:val="000000" w:themeColor="text1"/>
        </w:rPr>
        <w:t>Agreement on Mutual Recognition of Higher Education Qualifications and Degrees</w:t>
      </w:r>
      <w:r w:rsidRPr="00EE5F8B">
        <w:rPr>
          <w:i/>
          <w:color w:val="000000" w:themeColor="text1"/>
        </w:rPr>
        <w:t>").</w:t>
      </w:r>
    </w:p>
    <w:p w:rsidR="00151E9D" w:rsidRDefault="00151E9D" w:rsidP="00FD655C">
      <w:pPr>
        <w:autoSpaceDE w:val="0"/>
        <w:autoSpaceDN w:val="0"/>
        <w:adjustRightInd w:val="0"/>
        <w:spacing w:after="120" w:line="312" w:lineRule="auto"/>
        <w:ind w:firstLine="567"/>
        <w:jc w:val="both"/>
        <w:rPr>
          <w:szCs w:val="26"/>
          <w:lang w:val="vi-VN"/>
        </w:rPr>
      </w:pPr>
      <w:r w:rsidRPr="00C90B8D">
        <w:rPr>
          <w:szCs w:val="26"/>
          <w:lang w:val="vi-VN"/>
        </w:rPr>
        <w:t>b) Có bằng tốt nghiệp đại học Chương trình tiên tiến theo Đề án của Bộ Giáo dục và Đào tạo về đào tạo Chương trình tiên tiến ở một số trường đại học của Việt Nam hoặc chương trình chất lượng cao hoặc bằng kỹ sư chất lượng cao (PFIEV) được Ủy ban bằng cấp kỹ sư (CTI, Pháp) công nhận, có đối tác nước ngoài cùng cấp bằng.</w:t>
      </w:r>
    </w:p>
    <w:p w:rsidR="001B096B" w:rsidRPr="006F4A92" w:rsidRDefault="003B20FB" w:rsidP="001B096B">
      <w:pPr>
        <w:autoSpaceDE w:val="0"/>
        <w:autoSpaceDN w:val="0"/>
        <w:adjustRightInd w:val="0"/>
        <w:spacing w:after="120" w:line="312" w:lineRule="auto"/>
        <w:ind w:firstLine="567"/>
        <w:jc w:val="both"/>
        <w:rPr>
          <w:i/>
          <w:szCs w:val="26"/>
        </w:rPr>
      </w:pPr>
      <w:r w:rsidRPr="003B20FB">
        <w:rPr>
          <w:i/>
          <w:szCs w:val="26"/>
          <w:lang w:val="vi-VN"/>
        </w:rPr>
        <w:t>b</w:t>
      </w:r>
      <w:r w:rsidR="006F3D4B">
        <w:rPr>
          <w:i/>
          <w:szCs w:val="26"/>
        </w:rPr>
        <w:t>)</w:t>
      </w:r>
      <w:r>
        <w:rPr>
          <w:i/>
          <w:szCs w:val="26"/>
          <w:lang w:val="vi-VN"/>
        </w:rPr>
        <w:t xml:space="preserve"> Having a </w:t>
      </w:r>
      <w:r w:rsidR="006F3D4B">
        <w:rPr>
          <w:i/>
          <w:szCs w:val="26"/>
        </w:rPr>
        <w:t>Bachelor</w:t>
      </w:r>
      <w:r w:rsidR="006F3D4B">
        <w:rPr>
          <w:i/>
          <w:szCs w:val="26"/>
          <w:lang w:val="vi-VN"/>
        </w:rPr>
        <w:t xml:space="preserve"> </w:t>
      </w:r>
      <w:r>
        <w:rPr>
          <w:i/>
          <w:szCs w:val="26"/>
          <w:lang w:val="vi-VN"/>
        </w:rPr>
        <w:t>degree in Advanced p</w:t>
      </w:r>
      <w:r w:rsidRPr="003B20FB">
        <w:rPr>
          <w:i/>
          <w:szCs w:val="26"/>
          <w:lang w:val="vi-VN"/>
        </w:rPr>
        <w:t>rogram under the Mini</w:t>
      </w:r>
      <w:r w:rsidR="000564A8">
        <w:rPr>
          <w:i/>
          <w:szCs w:val="26"/>
          <w:lang w:val="vi-VN"/>
        </w:rPr>
        <w:t>stry of Education and Training S</w:t>
      </w:r>
      <w:r w:rsidRPr="003B20FB">
        <w:rPr>
          <w:i/>
          <w:szCs w:val="26"/>
          <w:lang w:val="vi-VN"/>
        </w:rPr>
        <w:t xml:space="preserve">cheme on advanced </w:t>
      </w:r>
      <w:r w:rsidR="006F3D4B">
        <w:rPr>
          <w:i/>
          <w:szCs w:val="26"/>
        </w:rPr>
        <w:t>program</w:t>
      </w:r>
      <w:r w:rsidR="006F3D4B" w:rsidRPr="003B20FB">
        <w:rPr>
          <w:i/>
          <w:szCs w:val="26"/>
          <w:lang w:val="vi-VN"/>
        </w:rPr>
        <w:t xml:space="preserve"> </w:t>
      </w:r>
      <w:r w:rsidRPr="003B20FB">
        <w:rPr>
          <w:i/>
          <w:szCs w:val="26"/>
          <w:lang w:val="vi-VN"/>
        </w:rPr>
        <w:t xml:space="preserve">training </w:t>
      </w:r>
      <w:r w:rsidR="006F3D4B">
        <w:rPr>
          <w:i/>
          <w:szCs w:val="26"/>
        </w:rPr>
        <w:t>in certain</w:t>
      </w:r>
      <w:r w:rsidRPr="003B20FB">
        <w:rPr>
          <w:i/>
          <w:szCs w:val="26"/>
          <w:lang w:val="vi-VN"/>
        </w:rPr>
        <w:t xml:space="preserve"> universities </w:t>
      </w:r>
      <w:r w:rsidR="000564A8">
        <w:rPr>
          <w:i/>
          <w:szCs w:val="26"/>
        </w:rPr>
        <w:t xml:space="preserve">in Viet Nam </w:t>
      </w:r>
      <w:r w:rsidRPr="003B20FB">
        <w:rPr>
          <w:i/>
          <w:szCs w:val="26"/>
          <w:lang w:val="vi-VN"/>
        </w:rPr>
        <w:t xml:space="preserve">or high-quality programs or </w:t>
      </w:r>
      <w:r w:rsidR="000564A8" w:rsidRPr="003B20FB">
        <w:rPr>
          <w:i/>
          <w:szCs w:val="26"/>
          <w:lang w:val="vi-VN"/>
        </w:rPr>
        <w:t xml:space="preserve">high-quality </w:t>
      </w:r>
      <w:r w:rsidR="00731F20">
        <w:rPr>
          <w:i/>
          <w:szCs w:val="26"/>
          <w:lang w:val="vi-VN"/>
        </w:rPr>
        <w:t>engineering degree</w:t>
      </w:r>
      <w:r w:rsidRPr="003B20FB">
        <w:rPr>
          <w:i/>
          <w:szCs w:val="26"/>
          <w:lang w:val="vi-VN"/>
        </w:rPr>
        <w:t xml:space="preserve"> (PFIEV) </w:t>
      </w:r>
      <w:r w:rsidR="006F3D4B">
        <w:rPr>
          <w:i/>
          <w:szCs w:val="26"/>
        </w:rPr>
        <w:t>recognized</w:t>
      </w:r>
      <w:r w:rsidR="006F3D4B" w:rsidRPr="003B20FB">
        <w:rPr>
          <w:i/>
          <w:szCs w:val="26"/>
          <w:lang w:val="vi-VN"/>
        </w:rPr>
        <w:t xml:space="preserve"> </w:t>
      </w:r>
      <w:r w:rsidRPr="003B20FB">
        <w:rPr>
          <w:i/>
          <w:szCs w:val="26"/>
          <w:lang w:val="vi-VN"/>
        </w:rPr>
        <w:t xml:space="preserve">by the </w:t>
      </w:r>
      <w:r w:rsidRPr="003B20FB">
        <w:rPr>
          <w:i/>
          <w:szCs w:val="26"/>
          <w:lang w:val="vi-VN"/>
        </w:rPr>
        <w:lastRenderedPageBreak/>
        <w:t xml:space="preserve">Engineer </w:t>
      </w:r>
      <w:r w:rsidR="006F3D4B">
        <w:rPr>
          <w:i/>
          <w:szCs w:val="26"/>
        </w:rPr>
        <w:t>Diplomas</w:t>
      </w:r>
      <w:r w:rsidR="006F3D4B" w:rsidRPr="003B20FB">
        <w:rPr>
          <w:i/>
          <w:szCs w:val="26"/>
          <w:lang w:val="vi-VN"/>
        </w:rPr>
        <w:t xml:space="preserve"> </w:t>
      </w:r>
      <w:r w:rsidRPr="003B20FB">
        <w:rPr>
          <w:i/>
          <w:szCs w:val="26"/>
          <w:lang w:val="vi-VN"/>
        </w:rPr>
        <w:t>Committee (CTI, France)</w:t>
      </w:r>
      <w:r w:rsidR="006F3D4B">
        <w:rPr>
          <w:i/>
          <w:szCs w:val="26"/>
        </w:rPr>
        <w:t xml:space="preserve"> with the degree co-issued by a</w:t>
      </w:r>
      <w:r w:rsidR="001221CE">
        <w:rPr>
          <w:i/>
          <w:szCs w:val="26"/>
        </w:rPr>
        <w:t xml:space="preserve"> foreign partner.</w:t>
      </w:r>
    </w:p>
    <w:p w:rsidR="00151E9D" w:rsidRPr="001B096B" w:rsidRDefault="00151E9D" w:rsidP="001B096B">
      <w:pPr>
        <w:autoSpaceDE w:val="0"/>
        <w:autoSpaceDN w:val="0"/>
        <w:adjustRightInd w:val="0"/>
        <w:spacing w:after="120" w:line="312" w:lineRule="auto"/>
        <w:ind w:firstLine="567"/>
        <w:jc w:val="both"/>
        <w:rPr>
          <w:i/>
          <w:szCs w:val="26"/>
          <w:lang w:val="vi-VN"/>
        </w:rPr>
      </w:pPr>
      <w:r w:rsidRPr="00C90B8D">
        <w:rPr>
          <w:szCs w:val="26"/>
          <w:lang w:val="vi-VN"/>
        </w:rPr>
        <w:t xml:space="preserve">c) Có bằng tốt nghiệp đại học </w:t>
      </w:r>
      <w:r w:rsidRPr="00C90B8D">
        <w:rPr>
          <w:rFonts w:hint="eastAsia"/>
          <w:szCs w:val="26"/>
          <w:lang w:val="vi-VN" w:eastAsia="ja-JP"/>
        </w:rPr>
        <w:t xml:space="preserve">một trong các </w:t>
      </w:r>
      <w:r w:rsidRPr="00C90B8D">
        <w:rPr>
          <w:szCs w:val="26"/>
          <w:lang w:val="vi-VN"/>
        </w:rPr>
        <w:t xml:space="preserve">ngành </w:t>
      </w:r>
      <w:r w:rsidRPr="00C90B8D">
        <w:rPr>
          <w:rFonts w:hint="eastAsia"/>
          <w:szCs w:val="26"/>
          <w:lang w:val="vi-VN" w:eastAsia="ja-JP"/>
        </w:rPr>
        <w:t xml:space="preserve">ngôn ngữ sau: </w:t>
      </w:r>
      <w:r w:rsidRPr="00C90B8D">
        <w:rPr>
          <w:szCs w:val="26"/>
          <w:lang w:val="vi-VN"/>
        </w:rPr>
        <w:t>tiếng Anh, tiếng Pháp, tiếng Đức, tiếng Nhật, tiếng Trung, tiếng Nga.</w:t>
      </w:r>
    </w:p>
    <w:p w:rsidR="00731F20" w:rsidRPr="00731F20" w:rsidRDefault="00731F20" w:rsidP="00FD655C">
      <w:pPr>
        <w:autoSpaceDE w:val="0"/>
        <w:autoSpaceDN w:val="0"/>
        <w:adjustRightInd w:val="0"/>
        <w:spacing w:after="120" w:line="312" w:lineRule="auto"/>
        <w:ind w:firstLine="567"/>
        <w:jc w:val="both"/>
        <w:rPr>
          <w:i/>
          <w:szCs w:val="26"/>
          <w:lang w:val="vi-VN"/>
        </w:rPr>
      </w:pPr>
      <w:r w:rsidRPr="00731F20">
        <w:rPr>
          <w:i/>
          <w:szCs w:val="26"/>
          <w:lang w:val="vi-VN"/>
        </w:rPr>
        <w:t xml:space="preserve">c) </w:t>
      </w:r>
      <w:r>
        <w:rPr>
          <w:i/>
          <w:szCs w:val="26"/>
          <w:lang w:val="vi-VN"/>
        </w:rPr>
        <w:t xml:space="preserve">Having a </w:t>
      </w:r>
      <w:r w:rsidR="006F3D4B">
        <w:rPr>
          <w:i/>
          <w:szCs w:val="26"/>
        </w:rPr>
        <w:t>Bachelor</w:t>
      </w:r>
      <w:r w:rsidR="006F3D4B">
        <w:rPr>
          <w:i/>
          <w:szCs w:val="26"/>
          <w:lang w:val="vi-VN"/>
        </w:rPr>
        <w:t xml:space="preserve"> </w:t>
      </w:r>
      <w:r>
        <w:rPr>
          <w:i/>
          <w:szCs w:val="26"/>
          <w:lang w:val="vi-VN"/>
        </w:rPr>
        <w:t xml:space="preserve">degree </w:t>
      </w:r>
      <w:r w:rsidR="006F3D4B">
        <w:rPr>
          <w:i/>
          <w:szCs w:val="26"/>
        </w:rPr>
        <w:t xml:space="preserve">with the major </w:t>
      </w:r>
      <w:r>
        <w:rPr>
          <w:i/>
          <w:szCs w:val="26"/>
          <w:lang w:val="vi-VN"/>
        </w:rPr>
        <w:t>in</w:t>
      </w:r>
      <w:r w:rsidRPr="00731F20">
        <w:rPr>
          <w:i/>
          <w:szCs w:val="26"/>
          <w:lang w:val="vi-VN"/>
        </w:rPr>
        <w:t xml:space="preserve"> one of the following language</w:t>
      </w:r>
      <w:r w:rsidR="00BC1C5B">
        <w:rPr>
          <w:i/>
          <w:szCs w:val="26"/>
        </w:rPr>
        <w:t>s</w:t>
      </w:r>
      <w:r w:rsidRPr="00731F20">
        <w:rPr>
          <w:i/>
          <w:szCs w:val="26"/>
          <w:lang w:val="vi-VN"/>
        </w:rPr>
        <w:t>: English, French, German, Japanese, Chinese</w:t>
      </w:r>
      <w:r w:rsidR="006F3D4B">
        <w:rPr>
          <w:i/>
          <w:szCs w:val="26"/>
        </w:rPr>
        <w:t>, or</w:t>
      </w:r>
      <w:r w:rsidRPr="00731F20">
        <w:rPr>
          <w:i/>
          <w:szCs w:val="26"/>
          <w:lang w:val="vi-VN"/>
        </w:rPr>
        <w:t xml:space="preserve"> Russian.</w:t>
      </w:r>
    </w:p>
    <w:p w:rsidR="00151E9D" w:rsidRDefault="00151E9D" w:rsidP="00FD655C">
      <w:pPr>
        <w:autoSpaceDE w:val="0"/>
        <w:autoSpaceDN w:val="0"/>
        <w:adjustRightInd w:val="0"/>
        <w:spacing w:after="120" w:line="312" w:lineRule="auto"/>
        <w:ind w:firstLine="567"/>
        <w:jc w:val="both"/>
        <w:rPr>
          <w:szCs w:val="26"/>
          <w:lang w:val="vi-VN"/>
        </w:rPr>
      </w:pPr>
      <w:r w:rsidRPr="00C90B8D">
        <w:rPr>
          <w:szCs w:val="26"/>
          <w:lang w:val="vi-VN"/>
        </w:rPr>
        <w:t>d) Có chứng chỉ tiếng Anh trình độ được quy định theo bảng dưới đây trong thời hạn 2 năm từ ngày cấp chứng chỉ đến ngày nộp hồ sơ bảo vệ luận văn, được cấp bởi một</w:t>
      </w:r>
      <w:r w:rsidRPr="00C90B8D">
        <w:rPr>
          <w:rFonts w:hint="eastAsia"/>
          <w:szCs w:val="26"/>
          <w:lang w:val="vi-VN" w:eastAsia="ja-JP"/>
        </w:rPr>
        <w:t xml:space="preserve"> </w:t>
      </w:r>
      <w:r w:rsidRPr="00C90B8D">
        <w:rPr>
          <w:szCs w:val="26"/>
          <w:lang w:val="vi-VN"/>
        </w:rPr>
        <w:t>cơ sở được Bộ Giáo dục và Đào tạo cho phép hoặc công nhận bằng văn bản.</w:t>
      </w:r>
    </w:p>
    <w:p w:rsidR="00BC1C5B" w:rsidRPr="00BC1C5B" w:rsidRDefault="00BC1C5B" w:rsidP="00FD655C">
      <w:pPr>
        <w:ind w:firstLine="567"/>
        <w:jc w:val="both"/>
        <w:rPr>
          <w:i/>
        </w:rPr>
      </w:pPr>
      <w:r w:rsidRPr="00BC1C5B">
        <w:rPr>
          <w:i/>
        </w:rPr>
        <w:t xml:space="preserve">d) Having a certificate of English proficiency specified in the table below </w:t>
      </w:r>
      <w:r w:rsidR="000C356E">
        <w:rPr>
          <w:i/>
        </w:rPr>
        <w:t>for a period of at most two years</w:t>
      </w:r>
      <w:r w:rsidRPr="00BC1C5B">
        <w:rPr>
          <w:i/>
        </w:rPr>
        <w:t xml:space="preserve"> from the date of issue of the certificate to the date of submission of the </w:t>
      </w:r>
      <w:r w:rsidR="006F3D4B">
        <w:rPr>
          <w:i/>
        </w:rPr>
        <w:t>documents for thesis defense</w:t>
      </w:r>
      <w:r w:rsidRPr="00BC1C5B">
        <w:rPr>
          <w:i/>
        </w:rPr>
        <w:t>, issued by an institution designated by the Ministry of Ed</w:t>
      </w:r>
      <w:r>
        <w:rPr>
          <w:i/>
        </w:rPr>
        <w:t>ucation and Training</w:t>
      </w:r>
      <w:r w:rsidRPr="00BC1C5B">
        <w:rPr>
          <w:i/>
        </w:rPr>
        <w:t xml:space="preserve"> or </w:t>
      </w:r>
      <w:r w:rsidR="006F3D4B">
        <w:rPr>
          <w:i/>
        </w:rPr>
        <w:t xml:space="preserve">a written </w:t>
      </w:r>
      <w:r w:rsidRPr="00BC1C5B">
        <w:rPr>
          <w:i/>
        </w:rPr>
        <w:t>recognition.</w:t>
      </w:r>
    </w:p>
    <w:p w:rsidR="00BC1C5B" w:rsidRPr="001B096B" w:rsidRDefault="00151E9D" w:rsidP="00FD655C">
      <w:pPr>
        <w:tabs>
          <w:tab w:val="left" w:pos="855"/>
        </w:tabs>
        <w:jc w:val="both"/>
      </w:pPr>
      <w:proofErr w:type="spellStart"/>
      <w:r w:rsidRPr="00C90B8D">
        <w:t>Tiế</w:t>
      </w:r>
      <w:r w:rsidR="001B096B">
        <w:t>ng</w:t>
      </w:r>
      <w:proofErr w:type="spellEnd"/>
      <w:r w:rsidR="001B096B">
        <w:t xml:space="preserve"> </w:t>
      </w:r>
      <w:proofErr w:type="spellStart"/>
      <w:r w:rsidR="001B096B">
        <w:t>Anh</w:t>
      </w:r>
      <w:proofErr w:type="spellEnd"/>
      <w:r w:rsidR="001B096B">
        <w:t xml:space="preserve"> - </w:t>
      </w:r>
      <w:r w:rsidR="00BC1C5B" w:rsidRPr="00BC1C5B">
        <w:rPr>
          <w:i/>
        </w:rPr>
        <w:t>English</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1276"/>
        <w:gridCol w:w="992"/>
        <w:gridCol w:w="1276"/>
        <w:gridCol w:w="1417"/>
        <w:gridCol w:w="709"/>
        <w:gridCol w:w="1276"/>
      </w:tblGrid>
      <w:tr w:rsidR="001B096B" w:rsidRPr="00C90B8D" w:rsidTr="001B096B">
        <w:trPr>
          <w:jc w:val="center"/>
        </w:trPr>
        <w:tc>
          <w:tcPr>
            <w:tcW w:w="2405" w:type="dxa"/>
            <w:vAlign w:val="center"/>
          </w:tcPr>
          <w:p w:rsidR="00151E9D" w:rsidRPr="00C90B8D" w:rsidRDefault="00151E9D" w:rsidP="00312326">
            <w:pPr>
              <w:spacing w:before="120" w:after="120"/>
              <w:rPr>
                <w:b/>
              </w:rPr>
            </w:pPr>
            <w:proofErr w:type="spellStart"/>
            <w:r w:rsidRPr="00C90B8D">
              <w:rPr>
                <w:b/>
              </w:rPr>
              <w:t>Cấp</w:t>
            </w:r>
            <w:proofErr w:type="spellEnd"/>
            <w:r w:rsidRPr="00C90B8D">
              <w:rPr>
                <w:b/>
              </w:rPr>
              <w:t xml:space="preserve"> </w:t>
            </w:r>
            <w:proofErr w:type="spellStart"/>
            <w:r w:rsidRPr="00C90B8D">
              <w:rPr>
                <w:b/>
              </w:rPr>
              <w:t>độ</w:t>
            </w:r>
            <w:proofErr w:type="spellEnd"/>
            <w:r w:rsidR="00FD655C">
              <w:rPr>
                <w:b/>
              </w:rPr>
              <w:t>- Level</w:t>
            </w:r>
            <w:r w:rsidRPr="00C90B8D">
              <w:rPr>
                <w:b/>
              </w:rPr>
              <w:t xml:space="preserve"> (CEFR)</w:t>
            </w:r>
          </w:p>
        </w:tc>
        <w:tc>
          <w:tcPr>
            <w:tcW w:w="709" w:type="dxa"/>
            <w:vAlign w:val="center"/>
          </w:tcPr>
          <w:p w:rsidR="00151E9D" w:rsidRPr="00C90B8D" w:rsidRDefault="00151E9D" w:rsidP="00312326">
            <w:pPr>
              <w:spacing w:before="120" w:after="120"/>
            </w:pPr>
            <w:r w:rsidRPr="00C90B8D">
              <w:t>IELTS</w:t>
            </w:r>
          </w:p>
        </w:tc>
        <w:tc>
          <w:tcPr>
            <w:tcW w:w="1276" w:type="dxa"/>
            <w:vAlign w:val="center"/>
          </w:tcPr>
          <w:p w:rsidR="00151E9D" w:rsidRPr="00C90B8D" w:rsidRDefault="00151E9D" w:rsidP="00312326">
            <w:pPr>
              <w:spacing w:before="120" w:after="120"/>
            </w:pPr>
            <w:r w:rsidRPr="00C90B8D">
              <w:t>TOEFL</w:t>
            </w:r>
          </w:p>
        </w:tc>
        <w:tc>
          <w:tcPr>
            <w:tcW w:w="992" w:type="dxa"/>
            <w:vAlign w:val="center"/>
          </w:tcPr>
          <w:p w:rsidR="00151E9D" w:rsidRPr="00C90B8D" w:rsidRDefault="00151E9D" w:rsidP="00312326">
            <w:pPr>
              <w:spacing w:before="120" w:after="120"/>
            </w:pPr>
            <w:r w:rsidRPr="00C90B8D">
              <w:t>TOEIC</w:t>
            </w:r>
          </w:p>
        </w:tc>
        <w:tc>
          <w:tcPr>
            <w:tcW w:w="1276" w:type="dxa"/>
            <w:vAlign w:val="center"/>
          </w:tcPr>
          <w:p w:rsidR="00151E9D" w:rsidRPr="00C90B8D" w:rsidRDefault="00151E9D" w:rsidP="00312326">
            <w:pPr>
              <w:spacing w:before="120" w:after="120"/>
              <w:ind w:left="-108" w:right="-108"/>
            </w:pPr>
            <w:r w:rsidRPr="00C90B8D">
              <w:t>Cambridge Exam</w:t>
            </w:r>
          </w:p>
        </w:tc>
        <w:tc>
          <w:tcPr>
            <w:tcW w:w="1417" w:type="dxa"/>
            <w:vAlign w:val="center"/>
          </w:tcPr>
          <w:p w:rsidR="00151E9D" w:rsidRPr="00C90B8D" w:rsidRDefault="00151E9D" w:rsidP="00312326">
            <w:pPr>
              <w:spacing w:before="120" w:after="120"/>
            </w:pPr>
            <w:r w:rsidRPr="00C90B8D">
              <w:t>BEC</w:t>
            </w:r>
          </w:p>
        </w:tc>
        <w:tc>
          <w:tcPr>
            <w:tcW w:w="709" w:type="dxa"/>
            <w:vAlign w:val="center"/>
          </w:tcPr>
          <w:p w:rsidR="00151E9D" w:rsidRPr="00C90B8D" w:rsidRDefault="00151E9D" w:rsidP="00312326">
            <w:pPr>
              <w:spacing w:before="120" w:after="120"/>
              <w:ind w:left="-128" w:right="-108"/>
            </w:pPr>
            <w:r w:rsidRPr="00C90B8D">
              <w:t>BULATS</w:t>
            </w:r>
          </w:p>
        </w:tc>
        <w:tc>
          <w:tcPr>
            <w:tcW w:w="1276" w:type="dxa"/>
          </w:tcPr>
          <w:p w:rsidR="00151E9D" w:rsidRPr="00C90B8D" w:rsidRDefault="00151E9D" w:rsidP="00312326">
            <w:pPr>
              <w:spacing w:before="120" w:after="120"/>
            </w:pPr>
            <w:proofErr w:type="spellStart"/>
            <w:r w:rsidRPr="00C90B8D">
              <w:t>Khung</w:t>
            </w:r>
            <w:proofErr w:type="spellEnd"/>
            <w:r w:rsidRPr="00C90B8D">
              <w:t xml:space="preserve"> </w:t>
            </w:r>
            <w:proofErr w:type="spellStart"/>
            <w:r w:rsidRPr="00C90B8D">
              <w:t>Châu</w:t>
            </w:r>
            <w:proofErr w:type="spellEnd"/>
            <w:r w:rsidRPr="00C90B8D">
              <w:t xml:space="preserve"> </w:t>
            </w:r>
            <w:proofErr w:type="spellStart"/>
            <w:r w:rsidRPr="00C90B8D">
              <w:t>Âu</w:t>
            </w:r>
            <w:proofErr w:type="spellEnd"/>
            <w:r w:rsidR="00BC1C5B">
              <w:t xml:space="preserve"> (European Frame</w:t>
            </w:r>
            <w:r w:rsidR="0031574D">
              <w:t>work</w:t>
            </w:r>
            <w:r w:rsidR="00BC1C5B">
              <w:t>)</w:t>
            </w:r>
          </w:p>
        </w:tc>
      </w:tr>
      <w:tr w:rsidR="001B096B" w:rsidRPr="00C90B8D" w:rsidTr="001B096B">
        <w:trPr>
          <w:jc w:val="center"/>
        </w:trPr>
        <w:tc>
          <w:tcPr>
            <w:tcW w:w="2405" w:type="dxa"/>
            <w:vAlign w:val="center"/>
          </w:tcPr>
          <w:p w:rsidR="001B096B" w:rsidRDefault="001B096B" w:rsidP="00312326">
            <w:pPr>
              <w:spacing w:before="120" w:after="120"/>
              <w:rPr>
                <w:b/>
              </w:rPr>
            </w:pPr>
            <w:r>
              <w:rPr>
                <w:b/>
              </w:rPr>
              <w:t>3/6 (</w:t>
            </w:r>
            <w:proofErr w:type="spellStart"/>
            <w:r>
              <w:rPr>
                <w:b/>
              </w:rPr>
              <w:t>Khung</w:t>
            </w:r>
            <w:proofErr w:type="spellEnd"/>
            <w:r>
              <w:rPr>
                <w:b/>
              </w:rPr>
              <w:t xml:space="preserve"> VN-</w:t>
            </w:r>
          </w:p>
          <w:p w:rsidR="00151E9D" w:rsidRPr="00C90B8D" w:rsidRDefault="00BC1C5B" w:rsidP="00312326">
            <w:pPr>
              <w:spacing w:before="120" w:after="120"/>
              <w:rPr>
                <w:b/>
              </w:rPr>
            </w:pPr>
            <w:r>
              <w:rPr>
                <w:b/>
              </w:rPr>
              <w:t>Vietnamese Frame</w:t>
            </w:r>
            <w:r w:rsidR="0031574D">
              <w:rPr>
                <w:b/>
              </w:rPr>
              <w:t>work</w:t>
            </w:r>
            <w:r>
              <w:rPr>
                <w:b/>
              </w:rPr>
              <w:t>)</w:t>
            </w:r>
          </w:p>
        </w:tc>
        <w:tc>
          <w:tcPr>
            <w:tcW w:w="709" w:type="dxa"/>
            <w:vAlign w:val="center"/>
          </w:tcPr>
          <w:p w:rsidR="00151E9D" w:rsidRPr="00C90B8D" w:rsidRDefault="00151E9D" w:rsidP="00381386">
            <w:pPr>
              <w:spacing w:before="120" w:after="120"/>
              <w:jc w:val="center"/>
            </w:pPr>
            <w:r w:rsidRPr="00C90B8D">
              <w:t>4.5</w:t>
            </w:r>
          </w:p>
        </w:tc>
        <w:tc>
          <w:tcPr>
            <w:tcW w:w="1276" w:type="dxa"/>
            <w:vAlign w:val="center"/>
          </w:tcPr>
          <w:p w:rsidR="00151E9D" w:rsidRPr="00C90B8D" w:rsidRDefault="00151E9D" w:rsidP="00381386">
            <w:pPr>
              <w:spacing w:before="120" w:after="120"/>
              <w:jc w:val="center"/>
            </w:pPr>
            <w:r w:rsidRPr="00C90B8D">
              <w:t xml:space="preserve">450 PBT 133 CBT   45 </w:t>
            </w:r>
            <w:proofErr w:type="spellStart"/>
            <w:r w:rsidRPr="00C90B8D">
              <w:t>iBT</w:t>
            </w:r>
            <w:proofErr w:type="spellEnd"/>
          </w:p>
        </w:tc>
        <w:tc>
          <w:tcPr>
            <w:tcW w:w="992" w:type="dxa"/>
            <w:vAlign w:val="center"/>
          </w:tcPr>
          <w:p w:rsidR="00151E9D" w:rsidRPr="00C90B8D" w:rsidRDefault="00151E9D" w:rsidP="00381386">
            <w:pPr>
              <w:spacing w:before="120" w:after="120"/>
              <w:jc w:val="center"/>
            </w:pPr>
            <w:r w:rsidRPr="00C90B8D">
              <w:t>450</w:t>
            </w:r>
          </w:p>
        </w:tc>
        <w:tc>
          <w:tcPr>
            <w:tcW w:w="1276" w:type="dxa"/>
            <w:vAlign w:val="center"/>
          </w:tcPr>
          <w:p w:rsidR="00151E9D" w:rsidRPr="00C90B8D" w:rsidRDefault="00151E9D" w:rsidP="00381386">
            <w:pPr>
              <w:spacing w:before="120" w:after="120"/>
              <w:ind w:left="-108" w:right="-108"/>
              <w:jc w:val="center"/>
            </w:pPr>
            <w:r w:rsidRPr="00C90B8D">
              <w:t>Preliminary PET</w:t>
            </w:r>
          </w:p>
        </w:tc>
        <w:tc>
          <w:tcPr>
            <w:tcW w:w="1417" w:type="dxa"/>
            <w:vAlign w:val="center"/>
          </w:tcPr>
          <w:p w:rsidR="00151E9D" w:rsidRPr="00C90B8D" w:rsidRDefault="00151E9D" w:rsidP="00381386">
            <w:pPr>
              <w:spacing w:before="120" w:after="120"/>
              <w:ind w:left="-56" w:right="-52" w:firstLine="56"/>
              <w:jc w:val="center"/>
            </w:pPr>
            <w:r w:rsidRPr="00C90B8D">
              <w:t>Business Preliminary</w:t>
            </w:r>
          </w:p>
        </w:tc>
        <w:tc>
          <w:tcPr>
            <w:tcW w:w="709" w:type="dxa"/>
            <w:vAlign w:val="center"/>
          </w:tcPr>
          <w:p w:rsidR="00151E9D" w:rsidRPr="00C90B8D" w:rsidRDefault="00151E9D" w:rsidP="00381386">
            <w:pPr>
              <w:spacing w:before="120" w:after="120"/>
              <w:jc w:val="center"/>
            </w:pPr>
            <w:r w:rsidRPr="00C90B8D">
              <w:t>40</w:t>
            </w:r>
          </w:p>
        </w:tc>
        <w:tc>
          <w:tcPr>
            <w:tcW w:w="1276" w:type="dxa"/>
            <w:vAlign w:val="center"/>
          </w:tcPr>
          <w:p w:rsidR="00151E9D" w:rsidRPr="00C90B8D" w:rsidRDefault="00151E9D" w:rsidP="00381386">
            <w:pPr>
              <w:spacing w:before="120" w:after="120"/>
              <w:jc w:val="center"/>
            </w:pPr>
            <w:r w:rsidRPr="00C90B8D">
              <w:t>B1</w:t>
            </w:r>
          </w:p>
        </w:tc>
      </w:tr>
    </w:tbl>
    <w:p w:rsidR="00151E9D" w:rsidRPr="00C90B8D" w:rsidRDefault="0031574D" w:rsidP="00FD655C">
      <w:pPr>
        <w:spacing w:before="240"/>
        <w:jc w:val="both"/>
      </w:pPr>
      <w:proofErr w:type="spellStart"/>
      <w:r>
        <w:t>Ngoại</w:t>
      </w:r>
      <w:proofErr w:type="spellEnd"/>
      <w:r>
        <w:t xml:space="preserve"> </w:t>
      </w:r>
      <w:proofErr w:type="spellStart"/>
      <w:r>
        <w:t>ngữ</w:t>
      </w:r>
      <w:proofErr w:type="spellEnd"/>
      <w:r>
        <w:t xml:space="preserve"> </w:t>
      </w:r>
      <w:proofErr w:type="spellStart"/>
      <w:r>
        <w:t>khác</w:t>
      </w:r>
      <w:proofErr w:type="spellEnd"/>
      <w:r>
        <w:t xml:space="preserve"> - </w:t>
      </w:r>
      <w:r w:rsidR="00BC1C5B" w:rsidRPr="006F4A92">
        <w:rPr>
          <w:i/>
        </w:rPr>
        <w:t>Other languages</w:t>
      </w:r>
      <w:r w:rsidR="00BC1C5B">
        <w:t>:</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620"/>
        <w:gridCol w:w="1663"/>
        <w:gridCol w:w="1314"/>
        <w:gridCol w:w="1559"/>
        <w:gridCol w:w="1559"/>
      </w:tblGrid>
      <w:tr w:rsidR="00151E9D" w:rsidRPr="00C90B8D" w:rsidTr="00381386">
        <w:tc>
          <w:tcPr>
            <w:tcW w:w="2240" w:type="dxa"/>
          </w:tcPr>
          <w:p w:rsidR="00151E9D" w:rsidRPr="00C90B8D" w:rsidRDefault="00151E9D" w:rsidP="001B096B">
            <w:pPr>
              <w:spacing w:before="120" w:after="120"/>
              <w:rPr>
                <w:b/>
              </w:rPr>
            </w:pPr>
            <w:proofErr w:type="spellStart"/>
            <w:r w:rsidRPr="00C90B8D">
              <w:rPr>
                <w:b/>
              </w:rPr>
              <w:t>Cấp</w:t>
            </w:r>
            <w:proofErr w:type="spellEnd"/>
            <w:r w:rsidRPr="00C90B8D">
              <w:rPr>
                <w:b/>
              </w:rPr>
              <w:t xml:space="preserve"> </w:t>
            </w:r>
            <w:proofErr w:type="spellStart"/>
            <w:r w:rsidRPr="00C90B8D">
              <w:rPr>
                <w:b/>
              </w:rPr>
              <w:t>độ</w:t>
            </w:r>
            <w:proofErr w:type="spellEnd"/>
            <w:r w:rsidR="00FD655C">
              <w:rPr>
                <w:b/>
              </w:rPr>
              <w:t>- Level</w:t>
            </w:r>
            <w:r w:rsidRPr="00C90B8D">
              <w:rPr>
                <w:b/>
              </w:rPr>
              <w:t xml:space="preserve"> (CEFR)</w:t>
            </w:r>
          </w:p>
        </w:tc>
        <w:tc>
          <w:tcPr>
            <w:tcW w:w="1620" w:type="dxa"/>
          </w:tcPr>
          <w:p w:rsidR="00151E9D" w:rsidRPr="00C90B8D" w:rsidRDefault="00151E9D" w:rsidP="001B096B">
            <w:pPr>
              <w:spacing w:before="120" w:after="120"/>
              <w:rPr>
                <w:b/>
              </w:rPr>
            </w:pPr>
            <w:proofErr w:type="spellStart"/>
            <w:r w:rsidRPr="00C90B8D">
              <w:rPr>
                <w:b/>
              </w:rPr>
              <w:t>tiếng</w:t>
            </w:r>
            <w:proofErr w:type="spellEnd"/>
            <w:r w:rsidRPr="00C90B8D">
              <w:rPr>
                <w:b/>
              </w:rPr>
              <w:t xml:space="preserve">    </w:t>
            </w:r>
            <w:proofErr w:type="spellStart"/>
            <w:r w:rsidRPr="00C90B8D">
              <w:rPr>
                <w:b/>
              </w:rPr>
              <w:t>Nga</w:t>
            </w:r>
            <w:proofErr w:type="spellEnd"/>
            <w:r w:rsidR="00BC1C5B">
              <w:rPr>
                <w:b/>
              </w:rPr>
              <w:t xml:space="preserve"> (Russian)</w:t>
            </w:r>
          </w:p>
        </w:tc>
        <w:tc>
          <w:tcPr>
            <w:tcW w:w="1663" w:type="dxa"/>
          </w:tcPr>
          <w:p w:rsidR="00151E9D" w:rsidRPr="00C90B8D" w:rsidRDefault="00151E9D" w:rsidP="001B096B">
            <w:pPr>
              <w:spacing w:before="120" w:after="120"/>
              <w:rPr>
                <w:b/>
              </w:rPr>
            </w:pPr>
            <w:proofErr w:type="spellStart"/>
            <w:r w:rsidRPr="00C90B8D">
              <w:rPr>
                <w:b/>
              </w:rPr>
              <w:t>tiếng</w:t>
            </w:r>
            <w:proofErr w:type="spellEnd"/>
            <w:r w:rsidRPr="00C90B8D">
              <w:rPr>
                <w:b/>
              </w:rPr>
              <w:t xml:space="preserve"> </w:t>
            </w:r>
            <w:proofErr w:type="spellStart"/>
            <w:r w:rsidRPr="00C90B8D">
              <w:rPr>
                <w:b/>
              </w:rPr>
              <w:t>Pháp</w:t>
            </w:r>
            <w:proofErr w:type="spellEnd"/>
            <w:r w:rsidR="00BC1C5B">
              <w:rPr>
                <w:b/>
              </w:rPr>
              <w:t xml:space="preserve"> (French)</w:t>
            </w:r>
          </w:p>
        </w:tc>
        <w:tc>
          <w:tcPr>
            <w:tcW w:w="1314" w:type="dxa"/>
          </w:tcPr>
          <w:p w:rsidR="00151E9D" w:rsidRDefault="00151E9D" w:rsidP="001B096B">
            <w:pPr>
              <w:spacing w:before="120" w:after="120"/>
              <w:rPr>
                <w:b/>
              </w:rPr>
            </w:pPr>
            <w:proofErr w:type="spellStart"/>
            <w:r w:rsidRPr="00C90B8D">
              <w:rPr>
                <w:b/>
              </w:rPr>
              <w:t>tiếng</w:t>
            </w:r>
            <w:proofErr w:type="spellEnd"/>
            <w:r w:rsidRPr="00C90B8D">
              <w:rPr>
                <w:b/>
              </w:rPr>
              <w:t xml:space="preserve"> </w:t>
            </w:r>
            <w:proofErr w:type="spellStart"/>
            <w:r w:rsidRPr="00C90B8D">
              <w:rPr>
                <w:b/>
              </w:rPr>
              <w:t>Đức</w:t>
            </w:r>
            <w:proofErr w:type="spellEnd"/>
          </w:p>
          <w:p w:rsidR="00BC1C5B" w:rsidRPr="00C90B8D" w:rsidRDefault="00BC1C5B" w:rsidP="001B096B">
            <w:pPr>
              <w:spacing w:before="120" w:after="120"/>
              <w:rPr>
                <w:b/>
              </w:rPr>
            </w:pPr>
            <w:r>
              <w:rPr>
                <w:b/>
              </w:rPr>
              <w:t>(German)</w:t>
            </w:r>
          </w:p>
        </w:tc>
        <w:tc>
          <w:tcPr>
            <w:tcW w:w="1559" w:type="dxa"/>
          </w:tcPr>
          <w:p w:rsidR="00151E9D" w:rsidRDefault="00151E9D" w:rsidP="001B096B">
            <w:pPr>
              <w:spacing w:before="120" w:after="120"/>
              <w:rPr>
                <w:b/>
              </w:rPr>
            </w:pPr>
            <w:proofErr w:type="spellStart"/>
            <w:r w:rsidRPr="00C90B8D">
              <w:rPr>
                <w:b/>
              </w:rPr>
              <w:t>tiếng</w:t>
            </w:r>
            <w:proofErr w:type="spellEnd"/>
            <w:r w:rsidRPr="00C90B8D">
              <w:rPr>
                <w:b/>
              </w:rPr>
              <w:t xml:space="preserve"> </w:t>
            </w:r>
            <w:proofErr w:type="spellStart"/>
            <w:r w:rsidRPr="00C90B8D">
              <w:rPr>
                <w:b/>
              </w:rPr>
              <w:t>Trung</w:t>
            </w:r>
            <w:proofErr w:type="spellEnd"/>
          </w:p>
          <w:p w:rsidR="00BC1C5B" w:rsidRPr="00C90B8D" w:rsidRDefault="00BC1C5B" w:rsidP="001B096B">
            <w:pPr>
              <w:spacing w:before="120" w:after="120"/>
              <w:rPr>
                <w:b/>
              </w:rPr>
            </w:pPr>
            <w:r>
              <w:rPr>
                <w:b/>
              </w:rPr>
              <w:t>(Chinese)</w:t>
            </w:r>
          </w:p>
        </w:tc>
        <w:tc>
          <w:tcPr>
            <w:tcW w:w="1559" w:type="dxa"/>
          </w:tcPr>
          <w:p w:rsidR="00151E9D" w:rsidRDefault="00151E9D" w:rsidP="001B096B">
            <w:pPr>
              <w:spacing w:before="120" w:after="120"/>
              <w:rPr>
                <w:b/>
              </w:rPr>
            </w:pPr>
            <w:proofErr w:type="spellStart"/>
            <w:r w:rsidRPr="00C90B8D">
              <w:rPr>
                <w:b/>
              </w:rPr>
              <w:t>tiếng</w:t>
            </w:r>
            <w:proofErr w:type="spellEnd"/>
            <w:r w:rsidRPr="00C90B8D">
              <w:rPr>
                <w:b/>
              </w:rPr>
              <w:t xml:space="preserve">  </w:t>
            </w:r>
            <w:proofErr w:type="spellStart"/>
            <w:r w:rsidRPr="00C90B8D">
              <w:rPr>
                <w:b/>
              </w:rPr>
              <w:t>Nhật</w:t>
            </w:r>
            <w:proofErr w:type="spellEnd"/>
          </w:p>
          <w:p w:rsidR="00BC1C5B" w:rsidRPr="00C90B8D" w:rsidRDefault="00BC1C5B" w:rsidP="001B096B">
            <w:pPr>
              <w:spacing w:before="120" w:after="120"/>
              <w:rPr>
                <w:b/>
              </w:rPr>
            </w:pPr>
            <w:r>
              <w:rPr>
                <w:b/>
              </w:rPr>
              <w:t>(Japanese)</w:t>
            </w:r>
          </w:p>
        </w:tc>
      </w:tr>
      <w:tr w:rsidR="00151E9D" w:rsidRPr="00C90B8D" w:rsidTr="00381386">
        <w:trPr>
          <w:trHeight w:val="1270"/>
        </w:trPr>
        <w:tc>
          <w:tcPr>
            <w:tcW w:w="2240" w:type="dxa"/>
            <w:vAlign w:val="center"/>
          </w:tcPr>
          <w:p w:rsidR="00151E9D" w:rsidRPr="00C90B8D" w:rsidRDefault="00151E9D" w:rsidP="001B096B">
            <w:pPr>
              <w:spacing w:before="120" w:after="120"/>
              <w:rPr>
                <w:b/>
              </w:rPr>
            </w:pPr>
            <w:r w:rsidRPr="00C90B8D">
              <w:rPr>
                <w:b/>
              </w:rPr>
              <w:t xml:space="preserve">3/6 </w:t>
            </w:r>
            <w:r w:rsidR="00BC1C5B">
              <w:rPr>
                <w:b/>
              </w:rPr>
              <w:t>(</w:t>
            </w:r>
            <w:proofErr w:type="spellStart"/>
            <w:r w:rsidR="00BC1C5B">
              <w:rPr>
                <w:b/>
              </w:rPr>
              <w:t>Khung</w:t>
            </w:r>
            <w:proofErr w:type="spellEnd"/>
            <w:r w:rsidR="00BC1C5B">
              <w:rPr>
                <w:b/>
              </w:rPr>
              <w:t xml:space="preserve"> </w:t>
            </w:r>
            <w:r w:rsidR="001B096B">
              <w:rPr>
                <w:b/>
              </w:rPr>
              <w:t>VN</w:t>
            </w:r>
            <w:r w:rsidR="00BC1C5B">
              <w:rPr>
                <w:b/>
              </w:rPr>
              <w:t xml:space="preserve"> – Vietnamese Frame)</w:t>
            </w:r>
          </w:p>
        </w:tc>
        <w:tc>
          <w:tcPr>
            <w:tcW w:w="1620" w:type="dxa"/>
            <w:vAlign w:val="center"/>
          </w:tcPr>
          <w:p w:rsidR="00151E9D" w:rsidRPr="00C90B8D" w:rsidRDefault="00151E9D" w:rsidP="00381386">
            <w:pPr>
              <w:spacing w:before="120" w:after="120"/>
              <w:jc w:val="center"/>
            </w:pPr>
            <w:r w:rsidRPr="00C90B8D">
              <w:t>TRKI 1</w:t>
            </w:r>
          </w:p>
        </w:tc>
        <w:tc>
          <w:tcPr>
            <w:tcW w:w="1663" w:type="dxa"/>
            <w:vAlign w:val="center"/>
          </w:tcPr>
          <w:p w:rsidR="00151E9D" w:rsidRPr="00C90B8D" w:rsidRDefault="00151E9D" w:rsidP="00381386">
            <w:pPr>
              <w:spacing w:before="120" w:after="120"/>
              <w:jc w:val="center"/>
            </w:pPr>
            <w:r w:rsidRPr="00C90B8D">
              <w:t>DELF B1</w:t>
            </w:r>
          </w:p>
          <w:p w:rsidR="00151E9D" w:rsidRPr="00C90B8D" w:rsidRDefault="00151E9D" w:rsidP="00381386">
            <w:pPr>
              <w:spacing w:before="120" w:after="120"/>
              <w:jc w:val="center"/>
            </w:pPr>
            <w:r w:rsidRPr="00C90B8D">
              <w:t xml:space="preserve">TCF </w:t>
            </w:r>
            <w:proofErr w:type="spellStart"/>
            <w:r w:rsidRPr="00C90B8D">
              <w:t>niveau</w:t>
            </w:r>
            <w:proofErr w:type="spellEnd"/>
            <w:r w:rsidRPr="00C90B8D">
              <w:t xml:space="preserve"> 3</w:t>
            </w:r>
          </w:p>
        </w:tc>
        <w:tc>
          <w:tcPr>
            <w:tcW w:w="1314" w:type="dxa"/>
            <w:vAlign w:val="center"/>
          </w:tcPr>
          <w:p w:rsidR="00151E9D" w:rsidRPr="00C90B8D" w:rsidRDefault="00151E9D" w:rsidP="00381386">
            <w:pPr>
              <w:spacing w:before="120" w:after="120"/>
              <w:jc w:val="center"/>
            </w:pPr>
            <w:r w:rsidRPr="00C90B8D">
              <w:t>B1</w:t>
            </w:r>
          </w:p>
          <w:p w:rsidR="00151E9D" w:rsidRPr="00C90B8D" w:rsidRDefault="00151E9D" w:rsidP="00381386">
            <w:pPr>
              <w:spacing w:before="120" w:after="120"/>
              <w:jc w:val="center"/>
            </w:pPr>
            <w:r w:rsidRPr="00C90B8D">
              <w:t>ZD</w:t>
            </w:r>
          </w:p>
        </w:tc>
        <w:tc>
          <w:tcPr>
            <w:tcW w:w="1559" w:type="dxa"/>
            <w:vAlign w:val="center"/>
          </w:tcPr>
          <w:p w:rsidR="00151E9D" w:rsidRPr="00C90B8D" w:rsidRDefault="00151E9D" w:rsidP="00381386">
            <w:pPr>
              <w:spacing w:before="120" w:after="120"/>
              <w:jc w:val="center"/>
            </w:pPr>
            <w:r w:rsidRPr="00C90B8D">
              <w:t xml:space="preserve">HSK   </w:t>
            </w:r>
            <w:proofErr w:type="spellStart"/>
            <w:r w:rsidR="00FD655C">
              <w:t>cấp</w:t>
            </w:r>
            <w:proofErr w:type="spellEnd"/>
            <w:r w:rsidR="00FD655C">
              <w:t xml:space="preserve"> </w:t>
            </w:r>
            <w:proofErr w:type="spellStart"/>
            <w:r w:rsidR="00FD655C">
              <w:t>độ</w:t>
            </w:r>
            <w:proofErr w:type="spellEnd"/>
            <w:r w:rsidR="00FD655C">
              <w:t>-</w:t>
            </w:r>
            <w:r w:rsidRPr="00C90B8D">
              <w:t xml:space="preserve">     </w:t>
            </w:r>
            <w:r w:rsidR="00FD655C">
              <w:t>level</w:t>
            </w:r>
            <w:r w:rsidRPr="00C90B8D">
              <w:t xml:space="preserve"> 3</w:t>
            </w:r>
          </w:p>
        </w:tc>
        <w:tc>
          <w:tcPr>
            <w:tcW w:w="1559" w:type="dxa"/>
            <w:vAlign w:val="center"/>
          </w:tcPr>
          <w:p w:rsidR="00151E9D" w:rsidRPr="00C90B8D" w:rsidRDefault="00151E9D" w:rsidP="00381386">
            <w:pPr>
              <w:spacing w:before="120" w:after="120"/>
              <w:jc w:val="center"/>
            </w:pPr>
            <w:r w:rsidRPr="00C90B8D">
              <w:t>JLPT  N4</w:t>
            </w:r>
          </w:p>
        </w:tc>
      </w:tr>
    </w:tbl>
    <w:p w:rsidR="001B096B" w:rsidRDefault="00151E9D" w:rsidP="001B096B">
      <w:pPr>
        <w:spacing w:before="120"/>
        <w:jc w:val="both"/>
      </w:pPr>
      <w:r w:rsidRPr="00C90B8D">
        <w:lastRenderedPageBreak/>
        <w:t>(</w:t>
      </w:r>
      <w:proofErr w:type="spellStart"/>
      <w:r w:rsidRPr="00C90B8D">
        <w:t>Các</w:t>
      </w:r>
      <w:proofErr w:type="spellEnd"/>
      <w:r w:rsidRPr="00C90B8D">
        <w:t xml:space="preserve"> </w:t>
      </w:r>
      <w:proofErr w:type="spellStart"/>
      <w:r w:rsidRPr="00C90B8D">
        <w:t>điểm</w:t>
      </w:r>
      <w:proofErr w:type="spellEnd"/>
      <w:r w:rsidRPr="00C90B8D">
        <w:t xml:space="preserve"> </w:t>
      </w:r>
      <w:proofErr w:type="spellStart"/>
      <w:r w:rsidRPr="00C90B8D">
        <w:t>số</w:t>
      </w:r>
      <w:proofErr w:type="spellEnd"/>
      <w:r w:rsidRPr="00C90B8D">
        <w:t xml:space="preserve"> </w:t>
      </w:r>
      <w:proofErr w:type="spellStart"/>
      <w:r w:rsidRPr="00C90B8D">
        <w:t>nêu</w:t>
      </w:r>
      <w:proofErr w:type="spellEnd"/>
      <w:r w:rsidRPr="00C90B8D">
        <w:t xml:space="preserve"> </w:t>
      </w:r>
      <w:proofErr w:type="spellStart"/>
      <w:r w:rsidRPr="00C90B8D">
        <w:t>trên</w:t>
      </w:r>
      <w:proofErr w:type="spellEnd"/>
      <w:r w:rsidRPr="00C90B8D">
        <w:t xml:space="preserve"> </w:t>
      </w:r>
      <w:proofErr w:type="spellStart"/>
      <w:r w:rsidRPr="00C90B8D">
        <w:t>là</w:t>
      </w:r>
      <w:proofErr w:type="spellEnd"/>
      <w:r w:rsidRPr="00C90B8D">
        <w:t xml:space="preserve"> </w:t>
      </w:r>
      <w:proofErr w:type="spellStart"/>
      <w:r w:rsidRPr="00C90B8D">
        <w:t>điểm</w:t>
      </w:r>
      <w:proofErr w:type="spellEnd"/>
      <w:r w:rsidRPr="00C90B8D">
        <w:t xml:space="preserve"> </w:t>
      </w:r>
      <w:proofErr w:type="spellStart"/>
      <w:r w:rsidRPr="00C90B8D">
        <w:t>tối</w:t>
      </w:r>
      <w:proofErr w:type="spellEnd"/>
      <w:r w:rsidRPr="00C90B8D">
        <w:t xml:space="preserve"> </w:t>
      </w:r>
      <w:proofErr w:type="spellStart"/>
      <w:r w:rsidRPr="00C90B8D">
        <w:t>thiểu</w:t>
      </w:r>
      <w:proofErr w:type="spellEnd"/>
      <w:r w:rsidRPr="00C90B8D">
        <w:t xml:space="preserve"> </w:t>
      </w:r>
      <w:proofErr w:type="spellStart"/>
      <w:r w:rsidRPr="00C90B8D">
        <w:t>cần</w:t>
      </w:r>
      <w:proofErr w:type="spellEnd"/>
      <w:r w:rsidRPr="00C90B8D">
        <w:t xml:space="preserve"> </w:t>
      </w:r>
      <w:proofErr w:type="spellStart"/>
      <w:r w:rsidRPr="00C90B8D">
        <w:t>đạt</w:t>
      </w:r>
      <w:proofErr w:type="spellEnd"/>
      <w:r w:rsidRPr="00C90B8D">
        <w:t xml:space="preserve"> </w:t>
      </w:r>
      <w:proofErr w:type="spellStart"/>
      <w:r w:rsidRPr="00C90B8D">
        <w:t>được</w:t>
      </w:r>
      <w:proofErr w:type="spellEnd"/>
      <w:r w:rsidRPr="00C90B8D">
        <w:t>)</w:t>
      </w:r>
    </w:p>
    <w:p w:rsidR="00FD655C" w:rsidRPr="001B096B" w:rsidRDefault="00FD655C" w:rsidP="001B096B">
      <w:pPr>
        <w:spacing w:before="120"/>
        <w:jc w:val="both"/>
      </w:pPr>
      <w:r w:rsidRPr="00FD655C">
        <w:rPr>
          <w:i/>
        </w:rPr>
        <w:t xml:space="preserve">(The above scores are the minimum points </w:t>
      </w:r>
      <w:r w:rsidR="00011882">
        <w:rPr>
          <w:i/>
        </w:rPr>
        <w:t>needed to be achieving).</w:t>
      </w:r>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3. </w:t>
      </w:r>
      <w:proofErr w:type="spellStart"/>
      <w:r w:rsidRPr="00C90B8D">
        <w:rPr>
          <w:szCs w:val="26"/>
        </w:rPr>
        <w:t>Có</w:t>
      </w:r>
      <w:proofErr w:type="spellEnd"/>
      <w:r w:rsidRPr="00C90B8D">
        <w:rPr>
          <w:szCs w:val="26"/>
        </w:rPr>
        <w:t xml:space="preserve"> </w:t>
      </w:r>
      <w:proofErr w:type="spellStart"/>
      <w:r w:rsidRPr="00C90B8D">
        <w:rPr>
          <w:szCs w:val="26"/>
        </w:rPr>
        <w:t>đơn</w:t>
      </w:r>
      <w:proofErr w:type="spellEnd"/>
      <w:r w:rsidRPr="00C90B8D">
        <w:rPr>
          <w:szCs w:val="26"/>
        </w:rPr>
        <w:t xml:space="preserve"> </w:t>
      </w:r>
      <w:proofErr w:type="spellStart"/>
      <w:r w:rsidRPr="00C90B8D">
        <w:rPr>
          <w:szCs w:val="26"/>
        </w:rPr>
        <w:t>xin</w:t>
      </w:r>
      <w:proofErr w:type="spellEnd"/>
      <w:r w:rsidRPr="00C90B8D">
        <w:rPr>
          <w:szCs w:val="26"/>
        </w:rPr>
        <w:t xml:space="preserve"> </w:t>
      </w:r>
      <w:proofErr w:type="spellStart"/>
      <w:r w:rsidRPr="00C90B8D">
        <w:rPr>
          <w:szCs w:val="26"/>
        </w:rPr>
        <w:t>bảo</w:t>
      </w:r>
      <w:proofErr w:type="spellEnd"/>
      <w:r w:rsidRPr="00C90B8D">
        <w:rPr>
          <w:szCs w:val="26"/>
        </w:rPr>
        <w:t xml:space="preserve"> </w:t>
      </w:r>
      <w:proofErr w:type="spellStart"/>
      <w:r w:rsidRPr="00C90B8D">
        <w:rPr>
          <w:szCs w:val="26"/>
        </w:rPr>
        <w:t>vệ</w:t>
      </w:r>
      <w:proofErr w:type="spellEnd"/>
      <w:r w:rsidRPr="00C90B8D">
        <w:rPr>
          <w:szCs w:val="26"/>
        </w:rPr>
        <w:t xml:space="preserve"> </w:t>
      </w:r>
      <w:proofErr w:type="spellStart"/>
      <w:r w:rsidRPr="00C90B8D">
        <w:rPr>
          <w:szCs w:val="26"/>
        </w:rPr>
        <w:t>và</w:t>
      </w:r>
      <w:proofErr w:type="spellEnd"/>
      <w:r w:rsidRPr="00C90B8D">
        <w:rPr>
          <w:szCs w:val="26"/>
        </w:rPr>
        <w:t xml:space="preserve"> </w:t>
      </w:r>
      <w:proofErr w:type="spellStart"/>
      <w:r w:rsidRPr="00C90B8D">
        <w:rPr>
          <w:szCs w:val="26"/>
        </w:rPr>
        <w:t>lời</w:t>
      </w:r>
      <w:proofErr w:type="spellEnd"/>
      <w:r w:rsidRPr="00C90B8D">
        <w:rPr>
          <w:szCs w:val="26"/>
        </w:rPr>
        <w:t xml:space="preserve"> cam </w:t>
      </w:r>
      <w:proofErr w:type="spellStart"/>
      <w:r w:rsidRPr="00C90B8D">
        <w:rPr>
          <w:szCs w:val="26"/>
        </w:rPr>
        <w:t>đoan</w:t>
      </w:r>
      <w:proofErr w:type="spellEnd"/>
      <w:r w:rsidRPr="00C90B8D">
        <w:rPr>
          <w:szCs w:val="26"/>
        </w:rPr>
        <w:t xml:space="preserve"> </w:t>
      </w:r>
      <w:proofErr w:type="spellStart"/>
      <w:r w:rsidRPr="00C90B8D">
        <w:rPr>
          <w:szCs w:val="26"/>
        </w:rPr>
        <w:t>danh</w:t>
      </w:r>
      <w:proofErr w:type="spellEnd"/>
      <w:r w:rsidRPr="00C90B8D">
        <w:rPr>
          <w:szCs w:val="26"/>
        </w:rPr>
        <w:t xml:space="preserve"> </w:t>
      </w:r>
      <w:proofErr w:type="spellStart"/>
      <w:r w:rsidRPr="00C90B8D">
        <w:rPr>
          <w:szCs w:val="26"/>
        </w:rPr>
        <w:t>dự</w:t>
      </w:r>
      <w:proofErr w:type="spellEnd"/>
      <w:r w:rsidRPr="00C90B8D">
        <w:rPr>
          <w:szCs w:val="26"/>
        </w:rPr>
        <w:t xml:space="preserve"> </w:t>
      </w:r>
      <w:proofErr w:type="spellStart"/>
      <w:r w:rsidRPr="00C90B8D">
        <w:rPr>
          <w:szCs w:val="26"/>
        </w:rPr>
        <w:t>về</w:t>
      </w:r>
      <w:proofErr w:type="spellEnd"/>
      <w:r w:rsidRPr="00C90B8D">
        <w:rPr>
          <w:szCs w:val="26"/>
        </w:rPr>
        <w:t xml:space="preserve"> </w:t>
      </w:r>
      <w:proofErr w:type="spellStart"/>
      <w:r w:rsidRPr="00C90B8D">
        <w:rPr>
          <w:szCs w:val="26"/>
        </w:rPr>
        <w:t>kết</w:t>
      </w:r>
      <w:proofErr w:type="spellEnd"/>
      <w:r w:rsidRPr="00C90B8D">
        <w:rPr>
          <w:szCs w:val="26"/>
        </w:rPr>
        <w:t xml:space="preserve"> </w:t>
      </w:r>
      <w:proofErr w:type="spellStart"/>
      <w:r w:rsidRPr="00C90B8D">
        <w:rPr>
          <w:szCs w:val="26"/>
        </w:rPr>
        <w:t>quả</w:t>
      </w:r>
      <w:proofErr w:type="spellEnd"/>
      <w:r w:rsidRPr="00C90B8D">
        <w:rPr>
          <w:szCs w:val="26"/>
        </w:rPr>
        <w:t xml:space="preserve"> </w:t>
      </w:r>
      <w:proofErr w:type="spellStart"/>
      <w:r w:rsidRPr="00C90B8D">
        <w:rPr>
          <w:szCs w:val="26"/>
        </w:rPr>
        <w:t>nghiên</w:t>
      </w:r>
      <w:proofErr w:type="spellEnd"/>
      <w:r w:rsidRPr="00C90B8D">
        <w:rPr>
          <w:szCs w:val="26"/>
        </w:rPr>
        <w:t xml:space="preserve"> </w:t>
      </w:r>
      <w:proofErr w:type="spellStart"/>
      <w:r w:rsidRPr="00C90B8D">
        <w:rPr>
          <w:szCs w:val="26"/>
        </w:rPr>
        <w:t>cứu</w:t>
      </w:r>
      <w:proofErr w:type="spellEnd"/>
      <w:r w:rsidRPr="00C90B8D">
        <w:rPr>
          <w:szCs w:val="26"/>
        </w:rPr>
        <w:t xml:space="preserve"> </w:t>
      </w:r>
      <w:proofErr w:type="spellStart"/>
      <w:r w:rsidRPr="00C90B8D">
        <w:rPr>
          <w:szCs w:val="26"/>
        </w:rPr>
        <w:t>trung</w:t>
      </w:r>
      <w:proofErr w:type="spellEnd"/>
      <w:r w:rsidRPr="00C90B8D">
        <w:rPr>
          <w:szCs w:val="26"/>
        </w:rPr>
        <w:t xml:space="preserve"> </w:t>
      </w:r>
      <w:proofErr w:type="spellStart"/>
      <w:r w:rsidRPr="00C90B8D">
        <w:rPr>
          <w:szCs w:val="26"/>
        </w:rPr>
        <w:t>thực</w:t>
      </w:r>
      <w:proofErr w:type="spellEnd"/>
      <w:r w:rsidRPr="00C90B8D">
        <w:rPr>
          <w:szCs w:val="26"/>
        </w:rPr>
        <w:t xml:space="preserve"> </w:t>
      </w:r>
      <w:proofErr w:type="spellStart"/>
      <w:r w:rsidRPr="00C90B8D">
        <w:rPr>
          <w:szCs w:val="26"/>
        </w:rPr>
        <w:t>của</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viên</w:t>
      </w:r>
      <w:proofErr w:type="spellEnd"/>
      <w:r w:rsidRPr="00C90B8D">
        <w:rPr>
          <w:szCs w:val="26"/>
        </w:rPr>
        <w:t>;</w:t>
      </w:r>
    </w:p>
    <w:p w:rsidR="00FD655C" w:rsidRPr="00FD655C" w:rsidRDefault="00FD655C" w:rsidP="00FD655C">
      <w:pPr>
        <w:autoSpaceDE w:val="0"/>
        <w:autoSpaceDN w:val="0"/>
        <w:adjustRightInd w:val="0"/>
        <w:spacing w:after="120" w:line="312" w:lineRule="auto"/>
        <w:ind w:firstLine="567"/>
        <w:jc w:val="both"/>
        <w:rPr>
          <w:i/>
          <w:szCs w:val="26"/>
        </w:rPr>
      </w:pPr>
      <w:r w:rsidRPr="00FD655C">
        <w:rPr>
          <w:i/>
        </w:rPr>
        <w:t xml:space="preserve">3. </w:t>
      </w:r>
      <w:proofErr w:type="spellStart"/>
      <w:r w:rsidR="00EA0C91">
        <w:rPr>
          <w:i/>
        </w:rPr>
        <w:t>Submiting</w:t>
      </w:r>
      <w:proofErr w:type="spellEnd"/>
      <w:r w:rsidR="00EA0C91">
        <w:rPr>
          <w:i/>
        </w:rPr>
        <w:t xml:space="preserve"> the request form for Master </w:t>
      </w:r>
      <w:proofErr w:type="gramStart"/>
      <w:r w:rsidR="00EA0C91">
        <w:rPr>
          <w:i/>
        </w:rPr>
        <w:t>thesis</w:t>
      </w:r>
      <w:proofErr w:type="gramEnd"/>
      <w:r w:rsidR="00EA0C91">
        <w:rPr>
          <w:i/>
        </w:rPr>
        <w:t xml:space="preserve"> defense and having the Honor Pledges for the honesty of the research results; </w:t>
      </w:r>
    </w:p>
    <w:p w:rsidR="00151E9D" w:rsidRDefault="00151E9D" w:rsidP="00FD655C">
      <w:pPr>
        <w:autoSpaceDE w:val="0"/>
        <w:autoSpaceDN w:val="0"/>
        <w:adjustRightInd w:val="0"/>
        <w:spacing w:before="240" w:after="120" w:line="312" w:lineRule="auto"/>
        <w:ind w:firstLine="567"/>
        <w:jc w:val="both"/>
        <w:rPr>
          <w:szCs w:val="26"/>
        </w:rPr>
      </w:pPr>
      <w:r w:rsidRPr="00C90B8D">
        <w:rPr>
          <w:szCs w:val="26"/>
        </w:rPr>
        <w:t xml:space="preserve">4. </w:t>
      </w:r>
      <w:proofErr w:type="spellStart"/>
      <w:r w:rsidRPr="00C90B8D">
        <w:rPr>
          <w:szCs w:val="26"/>
        </w:rPr>
        <w:t>Được</w:t>
      </w:r>
      <w:proofErr w:type="spellEnd"/>
      <w:r w:rsidRPr="00C90B8D">
        <w:rPr>
          <w:szCs w:val="26"/>
        </w:rPr>
        <w:t xml:space="preserve"> </w:t>
      </w:r>
      <w:proofErr w:type="spellStart"/>
      <w:r w:rsidRPr="00C90B8D">
        <w:rPr>
          <w:szCs w:val="26"/>
        </w:rPr>
        <w:t>người</w:t>
      </w:r>
      <w:proofErr w:type="spellEnd"/>
      <w:r w:rsidRPr="00C90B8D">
        <w:rPr>
          <w:szCs w:val="26"/>
        </w:rPr>
        <w:t xml:space="preserve"> </w:t>
      </w:r>
      <w:proofErr w:type="spellStart"/>
      <w:r w:rsidRPr="00C90B8D">
        <w:rPr>
          <w:szCs w:val="26"/>
        </w:rPr>
        <w:t>hướng</w:t>
      </w:r>
      <w:proofErr w:type="spellEnd"/>
      <w:r w:rsidRPr="00C90B8D">
        <w:rPr>
          <w:szCs w:val="26"/>
        </w:rPr>
        <w:t xml:space="preserve"> </w:t>
      </w:r>
      <w:proofErr w:type="spellStart"/>
      <w:r w:rsidRPr="00C90B8D">
        <w:rPr>
          <w:szCs w:val="26"/>
        </w:rPr>
        <w:t>dẫn</w:t>
      </w:r>
      <w:proofErr w:type="spellEnd"/>
      <w:r w:rsidRPr="00C90B8D">
        <w:rPr>
          <w:szCs w:val="26"/>
        </w:rPr>
        <w:t xml:space="preserve"> </w:t>
      </w:r>
      <w:proofErr w:type="spellStart"/>
      <w:r w:rsidRPr="00C90B8D">
        <w:rPr>
          <w:szCs w:val="26"/>
        </w:rPr>
        <w:t>nhận</w:t>
      </w:r>
      <w:proofErr w:type="spellEnd"/>
      <w:r w:rsidRPr="00C90B8D">
        <w:rPr>
          <w:szCs w:val="26"/>
        </w:rPr>
        <w:t xml:space="preserve"> </w:t>
      </w:r>
      <w:proofErr w:type="spellStart"/>
      <w:r w:rsidRPr="00C90B8D">
        <w:rPr>
          <w:szCs w:val="26"/>
        </w:rPr>
        <w:t>xét</w:t>
      </w:r>
      <w:proofErr w:type="spellEnd"/>
      <w:r w:rsidRPr="00C90B8D">
        <w:rPr>
          <w:szCs w:val="26"/>
        </w:rPr>
        <w:t xml:space="preserve"> </w:t>
      </w:r>
      <w:proofErr w:type="spellStart"/>
      <w:r w:rsidRPr="00C90B8D">
        <w:rPr>
          <w:szCs w:val="26"/>
        </w:rPr>
        <w:t>và</w:t>
      </w:r>
      <w:proofErr w:type="spellEnd"/>
      <w:r w:rsidRPr="00C90B8D">
        <w:rPr>
          <w:szCs w:val="26"/>
        </w:rPr>
        <w:t xml:space="preserve"> </w:t>
      </w:r>
      <w:proofErr w:type="spellStart"/>
      <w:r w:rsidRPr="00C90B8D">
        <w:rPr>
          <w:szCs w:val="26"/>
        </w:rPr>
        <w:t>cho</w:t>
      </w:r>
      <w:proofErr w:type="spellEnd"/>
      <w:r w:rsidRPr="00C90B8D">
        <w:rPr>
          <w:szCs w:val="26"/>
        </w:rPr>
        <w:t xml:space="preserve"> </w:t>
      </w:r>
      <w:proofErr w:type="spellStart"/>
      <w:r w:rsidRPr="00C90B8D">
        <w:rPr>
          <w:szCs w:val="26"/>
        </w:rPr>
        <w:t>phép</w:t>
      </w:r>
      <w:proofErr w:type="spellEnd"/>
      <w:r w:rsidRPr="00C90B8D">
        <w:rPr>
          <w:szCs w:val="26"/>
        </w:rPr>
        <w:t xml:space="preserve"> </w:t>
      </w:r>
      <w:proofErr w:type="spellStart"/>
      <w:r w:rsidRPr="00C90B8D">
        <w:rPr>
          <w:szCs w:val="26"/>
        </w:rPr>
        <w:t>bảo</w:t>
      </w:r>
      <w:proofErr w:type="spellEnd"/>
      <w:r w:rsidRPr="00C90B8D">
        <w:rPr>
          <w:szCs w:val="26"/>
        </w:rPr>
        <w:t xml:space="preserve"> </w:t>
      </w:r>
      <w:proofErr w:type="spellStart"/>
      <w:r w:rsidRPr="00C90B8D">
        <w:rPr>
          <w:szCs w:val="26"/>
        </w:rPr>
        <w:t>vệ</w:t>
      </w:r>
      <w:proofErr w:type="spellEnd"/>
      <w:r w:rsidRPr="00C90B8D">
        <w:rPr>
          <w:szCs w:val="26"/>
        </w:rPr>
        <w:t xml:space="preserve"> (</w:t>
      </w:r>
      <w:proofErr w:type="spellStart"/>
      <w:proofErr w:type="gramStart"/>
      <w:r w:rsidRPr="00C90B8D">
        <w:rPr>
          <w:szCs w:val="26"/>
        </w:rPr>
        <w:t>theo</w:t>
      </w:r>
      <w:proofErr w:type="spellEnd"/>
      <w:proofErr w:type="gramEnd"/>
      <w:r w:rsidRPr="00C90B8D">
        <w:rPr>
          <w:szCs w:val="26"/>
        </w:rPr>
        <w:t xml:space="preserve"> </w:t>
      </w:r>
      <w:proofErr w:type="spellStart"/>
      <w:r w:rsidRPr="00C90B8D">
        <w:rPr>
          <w:szCs w:val="26"/>
        </w:rPr>
        <w:t>Mẫu</w:t>
      </w:r>
      <w:proofErr w:type="spellEnd"/>
      <w:r w:rsidRPr="00C90B8D">
        <w:rPr>
          <w:szCs w:val="26"/>
        </w:rPr>
        <w:t xml:space="preserve"> 6, </w:t>
      </w:r>
      <w:proofErr w:type="spellStart"/>
      <w:r w:rsidRPr="00C90B8D">
        <w:rPr>
          <w:szCs w:val="26"/>
        </w:rPr>
        <w:t>Phụ</w:t>
      </w:r>
      <w:proofErr w:type="spellEnd"/>
      <w:r w:rsidRPr="00C90B8D">
        <w:rPr>
          <w:szCs w:val="26"/>
        </w:rPr>
        <w:t xml:space="preserve"> </w:t>
      </w:r>
      <w:proofErr w:type="spellStart"/>
      <w:r w:rsidRPr="00C90B8D">
        <w:rPr>
          <w:szCs w:val="26"/>
        </w:rPr>
        <w:t>lục</w:t>
      </w:r>
      <w:proofErr w:type="spellEnd"/>
      <w:r w:rsidRPr="00C90B8D">
        <w:rPr>
          <w:szCs w:val="26"/>
        </w:rPr>
        <w:t xml:space="preserve"> 2);</w:t>
      </w:r>
    </w:p>
    <w:p w:rsidR="00FD655C" w:rsidRPr="00FD655C" w:rsidRDefault="00FD655C" w:rsidP="00FD655C">
      <w:pPr>
        <w:ind w:firstLine="567"/>
        <w:jc w:val="both"/>
        <w:rPr>
          <w:i/>
        </w:rPr>
      </w:pPr>
      <w:r w:rsidRPr="00FD655C">
        <w:rPr>
          <w:i/>
        </w:rPr>
        <w:t>4.</w:t>
      </w:r>
      <w:r w:rsidR="00EA0C91">
        <w:rPr>
          <w:i/>
        </w:rPr>
        <w:t xml:space="preserve"> Having the assessment and defense permission of the supervisor</w:t>
      </w:r>
      <w:r w:rsidRPr="00FD655C">
        <w:rPr>
          <w:i/>
        </w:rPr>
        <w:t xml:space="preserve"> (</w:t>
      </w:r>
      <w:r w:rsidR="00EA0C91">
        <w:rPr>
          <w:i/>
        </w:rPr>
        <w:t>see</w:t>
      </w:r>
      <w:r w:rsidRPr="00FD655C">
        <w:rPr>
          <w:i/>
        </w:rPr>
        <w:t xml:space="preserve"> Form 6, Appendix 2);</w:t>
      </w:r>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5. </w:t>
      </w:r>
      <w:proofErr w:type="spellStart"/>
      <w:r w:rsidRPr="00C90B8D">
        <w:rPr>
          <w:szCs w:val="26"/>
        </w:rPr>
        <w:t>Hoàn</w:t>
      </w:r>
      <w:proofErr w:type="spellEnd"/>
      <w:r w:rsidRPr="00C90B8D">
        <w:rPr>
          <w:szCs w:val="26"/>
        </w:rPr>
        <w:t xml:space="preserve"> </w:t>
      </w:r>
      <w:proofErr w:type="spellStart"/>
      <w:r w:rsidRPr="00C90B8D">
        <w:rPr>
          <w:szCs w:val="26"/>
        </w:rPr>
        <w:t>thành</w:t>
      </w:r>
      <w:proofErr w:type="spellEnd"/>
      <w:r w:rsidRPr="00C90B8D">
        <w:rPr>
          <w:szCs w:val="26"/>
        </w:rPr>
        <w:t xml:space="preserve"> </w:t>
      </w:r>
      <w:proofErr w:type="spellStart"/>
      <w:r w:rsidRPr="00C90B8D">
        <w:rPr>
          <w:szCs w:val="26"/>
        </w:rPr>
        <w:t>việc</w:t>
      </w:r>
      <w:proofErr w:type="spellEnd"/>
      <w:r w:rsidRPr="00C90B8D">
        <w:rPr>
          <w:szCs w:val="26"/>
        </w:rPr>
        <w:t xml:space="preserve"> </w:t>
      </w:r>
      <w:proofErr w:type="spellStart"/>
      <w:r w:rsidRPr="00C90B8D">
        <w:rPr>
          <w:szCs w:val="26"/>
        </w:rPr>
        <w:t>nộp</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phí</w:t>
      </w:r>
      <w:proofErr w:type="spellEnd"/>
      <w:r w:rsidRPr="00C90B8D">
        <w:rPr>
          <w:szCs w:val="26"/>
        </w:rPr>
        <w:t>;</w:t>
      </w:r>
    </w:p>
    <w:p w:rsidR="00FD655C" w:rsidRPr="00FD655C" w:rsidRDefault="00FD655C" w:rsidP="00FD655C">
      <w:pPr>
        <w:ind w:firstLine="567"/>
        <w:jc w:val="both"/>
        <w:rPr>
          <w:i/>
        </w:rPr>
      </w:pPr>
      <w:r w:rsidRPr="00FD655C">
        <w:rPr>
          <w:i/>
        </w:rPr>
        <w:t xml:space="preserve">5. </w:t>
      </w:r>
      <w:r w:rsidR="00EA0C91">
        <w:rPr>
          <w:i/>
        </w:rPr>
        <w:t>Fully paying</w:t>
      </w:r>
      <w:r w:rsidRPr="00FD655C">
        <w:rPr>
          <w:i/>
        </w:rPr>
        <w:t xml:space="preserve"> the tuition;</w:t>
      </w:r>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6. </w:t>
      </w:r>
      <w:proofErr w:type="spellStart"/>
      <w:r w:rsidRPr="00C90B8D">
        <w:rPr>
          <w:szCs w:val="26"/>
        </w:rPr>
        <w:t>Hoàn</w:t>
      </w:r>
      <w:proofErr w:type="spellEnd"/>
      <w:r w:rsidRPr="00C90B8D">
        <w:rPr>
          <w:szCs w:val="26"/>
        </w:rPr>
        <w:t xml:space="preserve"> </w:t>
      </w:r>
      <w:proofErr w:type="spellStart"/>
      <w:r w:rsidRPr="00C90B8D">
        <w:rPr>
          <w:szCs w:val="26"/>
        </w:rPr>
        <w:t>thiện</w:t>
      </w:r>
      <w:proofErr w:type="spellEnd"/>
      <w:r w:rsidRPr="00C90B8D">
        <w:rPr>
          <w:szCs w:val="26"/>
        </w:rPr>
        <w:t xml:space="preserve"> </w:t>
      </w:r>
      <w:proofErr w:type="spellStart"/>
      <w:r w:rsidRPr="00C90B8D">
        <w:rPr>
          <w:szCs w:val="26"/>
        </w:rPr>
        <w:t>hồ</w:t>
      </w:r>
      <w:proofErr w:type="spellEnd"/>
      <w:r w:rsidRPr="00C90B8D">
        <w:rPr>
          <w:szCs w:val="26"/>
        </w:rPr>
        <w:t xml:space="preserve"> </w:t>
      </w:r>
      <w:proofErr w:type="spellStart"/>
      <w:r w:rsidRPr="00C90B8D">
        <w:rPr>
          <w:szCs w:val="26"/>
        </w:rPr>
        <w:t>sơ</w:t>
      </w:r>
      <w:proofErr w:type="spellEnd"/>
      <w:r w:rsidRPr="00C90B8D">
        <w:rPr>
          <w:szCs w:val="26"/>
        </w:rPr>
        <w:t xml:space="preserve"> </w:t>
      </w:r>
      <w:proofErr w:type="spellStart"/>
      <w:r w:rsidRPr="00C90B8D">
        <w:rPr>
          <w:szCs w:val="26"/>
        </w:rPr>
        <w:t>đăng</w:t>
      </w:r>
      <w:proofErr w:type="spellEnd"/>
      <w:r w:rsidRPr="00C90B8D">
        <w:rPr>
          <w:szCs w:val="26"/>
        </w:rPr>
        <w:t xml:space="preserve"> </w:t>
      </w:r>
      <w:proofErr w:type="spellStart"/>
      <w:r w:rsidRPr="00C90B8D">
        <w:rPr>
          <w:szCs w:val="26"/>
        </w:rPr>
        <w:t>ký</w:t>
      </w:r>
      <w:proofErr w:type="spellEnd"/>
      <w:r w:rsidRPr="00C90B8D">
        <w:rPr>
          <w:szCs w:val="26"/>
        </w:rPr>
        <w:t xml:space="preserve"> </w:t>
      </w:r>
      <w:proofErr w:type="spellStart"/>
      <w:r w:rsidRPr="00C90B8D">
        <w:rPr>
          <w:szCs w:val="26"/>
        </w:rPr>
        <w:t>bảo</w:t>
      </w:r>
      <w:proofErr w:type="spellEnd"/>
      <w:r w:rsidRPr="00C90B8D">
        <w:rPr>
          <w:szCs w:val="26"/>
        </w:rPr>
        <w:t xml:space="preserve"> </w:t>
      </w:r>
      <w:proofErr w:type="spellStart"/>
      <w:r w:rsidRPr="00C90B8D">
        <w:rPr>
          <w:szCs w:val="26"/>
        </w:rPr>
        <w:t>vệ</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thạc</w:t>
      </w:r>
      <w:proofErr w:type="spellEnd"/>
      <w:r w:rsidRPr="00C90B8D">
        <w:rPr>
          <w:szCs w:val="26"/>
        </w:rPr>
        <w:t xml:space="preserve"> </w:t>
      </w:r>
      <w:proofErr w:type="spellStart"/>
      <w:r w:rsidRPr="00C90B8D">
        <w:rPr>
          <w:szCs w:val="26"/>
        </w:rPr>
        <w:t>sĩ</w:t>
      </w:r>
      <w:proofErr w:type="spellEnd"/>
      <w:r w:rsidRPr="00C90B8D">
        <w:rPr>
          <w:szCs w:val="26"/>
        </w:rPr>
        <w:t xml:space="preserve">, </w:t>
      </w:r>
      <w:proofErr w:type="spellStart"/>
      <w:r w:rsidRPr="00C90B8D">
        <w:rPr>
          <w:szCs w:val="26"/>
        </w:rPr>
        <w:t>bao</w:t>
      </w:r>
      <w:proofErr w:type="spellEnd"/>
      <w:r w:rsidRPr="00C90B8D">
        <w:rPr>
          <w:szCs w:val="26"/>
        </w:rPr>
        <w:t xml:space="preserve"> </w:t>
      </w:r>
      <w:proofErr w:type="spellStart"/>
      <w:r w:rsidRPr="00C90B8D">
        <w:rPr>
          <w:szCs w:val="26"/>
        </w:rPr>
        <w:t>gồm</w:t>
      </w:r>
      <w:proofErr w:type="spellEnd"/>
      <w:r w:rsidRPr="00C90B8D">
        <w:rPr>
          <w:szCs w:val="26"/>
        </w:rPr>
        <w:t>:</w:t>
      </w:r>
    </w:p>
    <w:p w:rsidR="00FD655C" w:rsidRPr="00FD655C" w:rsidRDefault="00FD655C" w:rsidP="00FD655C">
      <w:pPr>
        <w:ind w:firstLine="567"/>
        <w:jc w:val="both"/>
        <w:rPr>
          <w:i/>
        </w:rPr>
      </w:pPr>
      <w:r w:rsidRPr="00FD655C">
        <w:rPr>
          <w:i/>
        </w:rPr>
        <w:t>6. Completing the registration dossier for master thesis defense, including:</w:t>
      </w:r>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 </w:t>
      </w:r>
      <w:proofErr w:type="spellStart"/>
      <w:r w:rsidRPr="00C90B8D">
        <w:rPr>
          <w:szCs w:val="26"/>
        </w:rPr>
        <w:t>Lý</w:t>
      </w:r>
      <w:proofErr w:type="spellEnd"/>
      <w:r w:rsidRPr="00C90B8D">
        <w:rPr>
          <w:szCs w:val="26"/>
        </w:rPr>
        <w:t xml:space="preserve"> </w:t>
      </w:r>
      <w:proofErr w:type="spellStart"/>
      <w:r w:rsidRPr="00C90B8D">
        <w:rPr>
          <w:szCs w:val="26"/>
        </w:rPr>
        <w:t>lịch</w:t>
      </w:r>
      <w:proofErr w:type="spellEnd"/>
      <w:r w:rsidRPr="00C90B8D">
        <w:rPr>
          <w:szCs w:val="26"/>
        </w:rPr>
        <w:t xml:space="preserve"> </w:t>
      </w:r>
      <w:proofErr w:type="spellStart"/>
      <w:r w:rsidRPr="00C90B8D">
        <w:rPr>
          <w:szCs w:val="26"/>
        </w:rPr>
        <w:t>khoa</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proofErr w:type="gramStart"/>
      <w:r w:rsidRPr="00C90B8D">
        <w:rPr>
          <w:szCs w:val="26"/>
        </w:rPr>
        <w:t>theo</w:t>
      </w:r>
      <w:proofErr w:type="spellEnd"/>
      <w:proofErr w:type="gramEnd"/>
      <w:r w:rsidRPr="00C90B8D">
        <w:rPr>
          <w:szCs w:val="26"/>
        </w:rPr>
        <w:t xml:space="preserve"> </w:t>
      </w:r>
      <w:proofErr w:type="spellStart"/>
      <w:r w:rsidRPr="00C90B8D">
        <w:rPr>
          <w:szCs w:val="26"/>
        </w:rPr>
        <w:t>Mẫu</w:t>
      </w:r>
      <w:proofErr w:type="spellEnd"/>
      <w:r w:rsidRPr="00C90B8D">
        <w:rPr>
          <w:szCs w:val="26"/>
        </w:rPr>
        <w:t xml:space="preserve"> </w:t>
      </w:r>
      <w:proofErr w:type="spellStart"/>
      <w:r w:rsidRPr="00C90B8D">
        <w:rPr>
          <w:szCs w:val="26"/>
        </w:rPr>
        <w:t>số</w:t>
      </w:r>
      <w:proofErr w:type="spellEnd"/>
      <w:r w:rsidRPr="00C90B8D">
        <w:rPr>
          <w:szCs w:val="26"/>
        </w:rPr>
        <w:t xml:space="preserve"> 5, </w:t>
      </w:r>
      <w:proofErr w:type="spellStart"/>
      <w:r w:rsidRPr="00C90B8D">
        <w:rPr>
          <w:szCs w:val="26"/>
        </w:rPr>
        <w:t>Phụ</w:t>
      </w:r>
      <w:proofErr w:type="spellEnd"/>
      <w:r w:rsidRPr="00C90B8D">
        <w:rPr>
          <w:szCs w:val="26"/>
        </w:rPr>
        <w:t xml:space="preserve"> </w:t>
      </w:r>
      <w:proofErr w:type="spellStart"/>
      <w:r w:rsidRPr="00C90B8D">
        <w:rPr>
          <w:szCs w:val="26"/>
        </w:rPr>
        <w:t>lục</w:t>
      </w:r>
      <w:proofErr w:type="spellEnd"/>
      <w:r w:rsidRPr="00C90B8D">
        <w:rPr>
          <w:szCs w:val="26"/>
        </w:rPr>
        <w:t xml:space="preserve"> 2);</w:t>
      </w:r>
    </w:p>
    <w:p w:rsidR="00FD655C" w:rsidRPr="006F4A92" w:rsidRDefault="00FD655C" w:rsidP="00FD655C">
      <w:pPr>
        <w:ind w:firstLine="567"/>
        <w:jc w:val="both"/>
        <w:rPr>
          <w:i/>
        </w:rPr>
      </w:pPr>
      <w:r w:rsidRPr="00A53914">
        <w:rPr>
          <w:i/>
          <w:highlight w:val="yellow"/>
        </w:rPr>
        <w:t xml:space="preserve">- Scientific </w:t>
      </w:r>
      <w:r w:rsidR="007E3B8F" w:rsidRPr="00A53914">
        <w:rPr>
          <w:i/>
          <w:highlight w:val="yellow"/>
        </w:rPr>
        <w:t xml:space="preserve">Curriculum </w:t>
      </w:r>
      <w:proofErr w:type="spellStart"/>
      <w:r w:rsidR="007E3B8F" w:rsidRPr="00A53914">
        <w:rPr>
          <w:i/>
          <w:highlight w:val="yellow"/>
        </w:rPr>
        <w:t>Viate</w:t>
      </w:r>
      <w:proofErr w:type="spellEnd"/>
      <w:r w:rsidRPr="00A53914">
        <w:rPr>
          <w:i/>
          <w:highlight w:val="yellow"/>
        </w:rPr>
        <w:t xml:space="preserve"> (</w:t>
      </w:r>
      <w:r w:rsidR="007E3B8F" w:rsidRPr="00A53914">
        <w:rPr>
          <w:i/>
          <w:highlight w:val="yellow"/>
        </w:rPr>
        <w:t xml:space="preserve">See </w:t>
      </w:r>
      <w:r w:rsidRPr="00A53914">
        <w:rPr>
          <w:i/>
          <w:highlight w:val="yellow"/>
        </w:rPr>
        <w:t>Form 5, Appendix 2);</w:t>
      </w:r>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bản</w:t>
      </w:r>
      <w:proofErr w:type="spellEnd"/>
      <w:r w:rsidRPr="00C90B8D">
        <w:rPr>
          <w:szCs w:val="26"/>
        </w:rPr>
        <w:t xml:space="preserve"> </w:t>
      </w:r>
      <w:proofErr w:type="spellStart"/>
      <w:r w:rsidRPr="00C90B8D">
        <w:rPr>
          <w:szCs w:val="26"/>
        </w:rPr>
        <w:t>đề</w:t>
      </w:r>
      <w:proofErr w:type="spellEnd"/>
      <w:r w:rsidRPr="00C90B8D">
        <w:rPr>
          <w:szCs w:val="26"/>
        </w:rPr>
        <w:t xml:space="preserve"> </w:t>
      </w:r>
      <w:proofErr w:type="spellStart"/>
      <w:r w:rsidRPr="00C90B8D">
        <w:rPr>
          <w:szCs w:val="26"/>
        </w:rPr>
        <w:t>nghị</w:t>
      </w:r>
      <w:proofErr w:type="spellEnd"/>
      <w:r w:rsidRPr="00C90B8D">
        <w:rPr>
          <w:szCs w:val="26"/>
        </w:rPr>
        <w:t xml:space="preserve"> </w:t>
      </w:r>
      <w:proofErr w:type="spellStart"/>
      <w:r w:rsidRPr="00C90B8D">
        <w:rPr>
          <w:szCs w:val="26"/>
        </w:rPr>
        <w:t>của</w:t>
      </w:r>
      <w:proofErr w:type="spellEnd"/>
      <w:r w:rsidRPr="00C90B8D">
        <w:rPr>
          <w:szCs w:val="26"/>
        </w:rPr>
        <w:t xml:space="preserve"> </w:t>
      </w:r>
      <w:proofErr w:type="spellStart"/>
      <w:r w:rsidRPr="00C90B8D">
        <w:rPr>
          <w:szCs w:val="26"/>
        </w:rPr>
        <w:t>người</w:t>
      </w:r>
      <w:proofErr w:type="spellEnd"/>
      <w:r w:rsidRPr="00C90B8D">
        <w:rPr>
          <w:szCs w:val="26"/>
        </w:rPr>
        <w:t xml:space="preserve"> </w:t>
      </w:r>
      <w:proofErr w:type="spellStart"/>
      <w:r w:rsidRPr="00C90B8D">
        <w:rPr>
          <w:szCs w:val="26"/>
        </w:rPr>
        <w:t>hướng</w:t>
      </w:r>
      <w:proofErr w:type="spellEnd"/>
      <w:r w:rsidRPr="00C90B8D">
        <w:rPr>
          <w:szCs w:val="26"/>
        </w:rPr>
        <w:t xml:space="preserve"> </w:t>
      </w:r>
      <w:proofErr w:type="spellStart"/>
      <w:r w:rsidRPr="00C90B8D">
        <w:rPr>
          <w:szCs w:val="26"/>
        </w:rPr>
        <w:t>dẫn</w:t>
      </w:r>
      <w:proofErr w:type="spellEnd"/>
      <w:r w:rsidRPr="00C90B8D">
        <w:rPr>
          <w:szCs w:val="26"/>
        </w:rPr>
        <w:t xml:space="preserve"> </w:t>
      </w:r>
      <w:proofErr w:type="spellStart"/>
      <w:r w:rsidRPr="00C90B8D">
        <w:rPr>
          <w:szCs w:val="26"/>
        </w:rPr>
        <w:t>cho</w:t>
      </w:r>
      <w:proofErr w:type="spellEnd"/>
      <w:r w:rsidRPr="00C90B8D">
        <w:rPr>
          <w:szCs w:val="26"/>
        </w:rPr>
        <w:t xml:space="preserve"> </w:t>
      </w:r>
      <w:proofErr w:type="spellStart"/>
      <w:r w:rsidRPr="00C90B8D">
        <w:rPr>
          <w:szCs w:val="26"/>
        </w:rPr>
        <w:t>phép</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viên</w:t>
      </w:r>
      <w:proofErr w:type="spellEnd"/>
      <w:r w:rsidRPr="00C90B8D">
        <w:rPr>
          <w:szCs w:val="26"/>
        </w:rPr>
        <w:t xml:space="preserve"> </w:t>
      </w:r>
      <w:proofErr w:type="spellStart"/>
      <w:r w:rsidRPr="00C90B8D">
        <w:rPr>
          <w:szCs w:val="26"/>
        </w:rPr>
        <w:t>được</w:t>
      </w:r>
      <w:proofErr w:type="spellEnd"/>
      <w:r w:rsidRPr="00C90B8D">
        <w:rPr>
          <w:szCs w:val="26"/>
        </w:rPr>
        <w:t xml:space="preserve"> </w:t>
      </w:r>
      <w:proofErr w:type="spellStart"/>
      <w:r w:rsidRPr="00C90B8D">
        <w:rPr>
          <w:szCs w:val="26"/>
        </w:rPr>
        <w:t>bảo</w:t>
      </w:r>
      <w:proofErr w:type="spellEnd"/>
      <w:r w:rsidRPr="00C90B8D">
        <w:rPr>
          <w:szCs w:val="26"/>
        </w:rPr>
        <w:t xml:space="preserve"> </w:t>
      </w:r>
      <w:proofErr w:type="spellStart"/>
      <w:r w:rsidRPr="00C90B8D">
        <w:rPr>
          <w:szCs w:val="26"/>
        </w:rPr>
        <w:t>vệ</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trong</w:t>
      </w:r>
      <w:proofErr w:type="spellEnd"/>
      <w:r w:rsidRPr="00C90B8D">
        <w:rPr>
          <w:szCs w:val="26"/>
        </w:rPr>
        <w:t xml:space="preserve"> </w:t>
      </w:r>
      <w:proofErr w:type="spellStart"/>
      <w:r w:rsidRPr="00C90B8D">
        <w:rPr>
          <w:szCs w:val="26"/>
        </w:rPr>
        <w:t>đó</w:t>
      </w:r>
      <w:proofErr w:type="spellEnd"/>
      <w:r w:rsidRPr="00C90B8D">
        <w:rPr>
          <w:szCs w:val="26"/>
        </w:rPr>
        <w:t xml:space="preserve"> </w:t>
      </w:r>
      <w:proofErr w:type="spellStart"/>
      <w:r w:rsidRPr="00C90B8D">
        <w:rPr>
          <w:szCs w:val="26"/>
        </w:rPr>
        <w:t>khẳng</w:t>
      </w:r>
      <w:proofErr w:type="spellEnd"/>
      <w:r w:rsidRPr="00C90B8D">
        <w:rPr>
          <w:szCs w:val="26"/>
        </w:rPr>
        <w:t xml:space="preserve"> </w:t>
      </w:r>
      <w:proofErr w:type="spellStart"/>
      <w:r w:rsidRPr="00C90B8D">
        <w:rPr>
          <w:szCs w:val="26"/>
        </w:rPr>
        <w:t>định</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viên</w:t>
      </w:r>
      <w:proofErr w:type="spellEnd"/>
      <w:r w:rsidRPr="00C90B8D">
        <w:rPr>
          <w:szCs w:val="26"/>
        </w:rPr>
        <w:t xml:space="preserve"> </w:t>
      </w:r>
      <w:proofErr w:type="spellStart"/>
      <w:r w:rsidRPr="00C90B8D">
        <w:rPr>
          <w:szCs w:val="26"/>
        </w:rPr>
        <w:t>đã</w:t>
      </w:r>
      <w:proofErr w:type="spellEnd"/>
      <w:r w:rsidRPr="00C90B8D">
        <w:rPr>
          <w:szCs w:val="26"/>
        </w:rPr>
        <w:t xml:space="preserve"> </w:t>
      </w:r>
      <w:proofErr w:type="spellStart"/>
      <w:r w:rsidRPr="00C90B8D">
        <w:rPr>
          <w:szCs w:val="26"/>
        </w:rPr>
        <w:t>đảm</w:t>
      </w:r>
      <w:proofErr w:type="spellEnd"/>
      <w:r w:rsidRPr="00C90B8D">
        <w:rPr>
          <w:szCs w:val="26"/>
        </w:rPr>
        <w:t xml:space="preserve"> </w:t>
      </w:r>
      <w:proofErr w:type="spellStart"/>
      <w:r w:rsidRPr="00C90B8D">
        <w:rPr>
          <w:szCs w:val="26"/>
        </w:rPr>
        <w:t>bảo</w:t>
      </w:r>
      <w:proofErr w:type="spellEnd"/>
      <w:r w:rsidRPr="00C90B8D">
        <w:rPr>
          <w:szCs w:val="26"/>
        </w:rPr>
        <w:t xml:space="preserve"> </w:t>
      </w:r>
      <w:proofErr w:type="spellStart"/>
      <w:r w:rsidRPr="00C90B8D">
        <w:rPr>
          <w:szCs w:val="26"/>
        </w:rPr>
        <w:t>mọi</w:t>
      </w:r>
      <w:proofErr w:type="spellEnd"/>
      <w:r w:rsidRPr="00C90B8D">
        <w:rPr>
          <w:szCs w:val="26"/>
        </w:rPr>
        <w:t xml:space="preserve"> </w:t>
      </w:r>
      <w:proofErr w:type="spellStart"/>
      <w:r w:rsidRPr="00C90B8D">
        <w:rPr>
          <w:szCs w:val="26"/>
        </w:rPr>
        <w:t>yêu</w:t>
      </w:r>
      <w:proofErr w:type="spellEnd"/>
      <w:r w:rsidRPr="00C90B8D">
        <w:rPr>
          <w:szCs w:val="26"/>
        </w:rPr>
        <w:t xml:space="preserve"> </w:t>
      </w:r>
      <w:proofErr w:type="spellStart"/>
      <w:r w:rsidRPr="00C90B8D">
        <w:rPr>
          <w:szCs w:val="26"/>
        </w:rPr>
        <w:t>cầu</w:t>
      </w:r>
      <w:proofErr w:type="spellEnd"/>
      <w:r w:rsidRPr="00C90B8D">
        <w:rPr>
          <w:szCs w:val="26"/>
        </w:rPr>
        <w:t xml:space="preserve"> </w:t>
      </w:r>
      <w:proofErr w:type="spellStart"/>
      <w:r w:rsidRPr="00C90B8D">
        <w:rPr>
          <w:szCs w:val="26"/>
        </w:rPr>
        <w:t>liên</w:t>
      </w:r>
      <w:proofErr w:type="spellEnd"/>
      <w:r w:rsidRPr="00C90B8D">
        <w:rPr>
          <w:szCs w:val="26"/>
        </w:rPr>
        <w:t xml:space="preserve"> </w:t>
      </w:r>
      <w:proofErr w:type="spellStart"/>
      <w:r w:rsidRPr="00C90B8D">
        <w:rPr>
          <w:szCs w:val="26"/>
        </w:rPr>
        <w:t>quan</w:t>
      </w:r>
      <w:proofErr w:type="spellEnd"/>
      <w:r w:rsidRPr="00C90B8D">
        <w:rPr>
          <w:szCs w:val="26"/>
        </w:rPr>
        <w:t xml:space="preserve"> </w:t>
      </w:r>
      <w:proofErr w:type="spellStart"/>
      <w:r w:rsidRPr="00C90B8D">
        <w:rPr>
          <w:szCs w:val="26"/>
        </w:rPr>
        <w:t>đến</w:t>
      </w:r>
      <w:proofErr w:type="spellEnd"/>
      <w:r w:rsidRPr="00C90B8D">
        <w:rPr>
          <w:szCs w:val="26"/>
        </w:rPr>
        <w:t xml:space="preserve"> </w:t>
      </w:r>
      <w:proofErr w:type="spellStart"/>
      <w:r w:rsidRPr="00C90B8D">
        <w:rPr>
          <w:szCs w:val="26"/>
        </w:rPr>
        <w:t>quá</w:t>
      </w:r>
      <w:proofErr w:type="spellEnd"/>
      <w:r w:rsidRPr="00C90B8D">
        <w:rPr>
          <w:szCs w:val="26"/>
        </w:rPr>
        <w:t xml:space="preserve"> </w:t>
      </w:r>
      <w:proofErr w:type="spellStart"/>
      <w:r w:rsidRPr="00C90B8D">
        <w:rPr>
          <w:szCs w:val="26"/>
        </w:rPr>
        <w:t>trình</w:t>
      </w:r>
      <w:proofErr w:type="spellEnd"/>
      <w:r w:rsidRPr="00C90B8D">
        <w:rPr>
          <w:szCs w:val="26"/>
        </w:rPr>
        <w:t xml:space="preserve"> </w:t>
      </w:r>
      <w:proofErr w:type="spellStart"/>
      <w:r w:rsidRPr="00C90B8D">
        <w:rPr>
          <w:szCs w:val="26"/>
        </w:rPr>
        <w:t>sinh</w:t>
      </w:r>
      <w:proofErr w:type="spellEnd"/>
      <w:r w:rsidRPr="00C90B8D">
        <w:rPr>
          <w:szCs w:val="26"/>
        </w:rPr>
        <w:t xml:space="preserve"> </w:t>
      </w:r>
      <w:proofErr w:type="spellStart"/>
      <w:r w:rsidRPr="00C90B8D">
        <w:rPr>
          <w:szCs w:val="26"/>
        </w:rPr>
        <w:t>hoạt</w:t>
      </w:r>
      <w:proofErr w:type="spellEnd"/>
      <w:r w:rsidRPr="00C90B8D">
        <w:rPr>
          <w:szCs w:val="26"/>
        </w:rPr>
        <w:t xml:space="preserve"> </w:t>
      </w:r>
      <w:proofErr w:type="spellStart"/>
      <w:r w:rsidRPr="00C90B8D">
        <w:rPr>
          <w:szCs w:val="26"/>
        </w:rPr>
        <w:t>khoa</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về</w:t>
      </w:r>
      <w:proofErr w:type="spellEnd"/>
      <w:r w:rsidRPr="00C90B8D">
        <w:rPr>
          <w:szCs w:val="26"/>
        </w:rPr>
        <w:t xml:space="preserve"> </w:t>
      </w:r>
      <w:proofErr w:type="spellStart"/>
      <w:r w:rsidRPr="00C90B8D">
        <w:rPr>
          <w:szCs w:val="26"/>
        </w:rPr>
        <w:t>chất</w:t>
      </w:r>
      <w:proofErr w:type="spellEnd"/>
      <w:r w:rsidRPr="00C90B8D">
        <w:rPr>
          <w:szCs w:val="26"/>
        </w:rPr>
        <w:t xml:space="preserve"> </w:t>
      </w:r>
      <w:proofErr w:type="spellStart"/>
      <w:r w:rsidRPr="00C90B8D">
        <w:rPr>
          <w:szCs w:val="26"/>
        </w:rPr>
        <w:t>lượng</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có</w:t>
      </w:r>
      <w:proofErr w:type="spellEnd"/>
      <w:r w:rsidRPr="00C90B8D">
        <w:rPr>
          <w:szCs w:val="26"/>
        </w:rPr>
        <w:t xml:space="preserve"> </w:t>
      </w:r>
      <w:proofErr w:type="spellStart"/>
      <w:r w:rsidRPr="00C90B8D">
        <w:rPr>
          <w:szCs w:val="26"/>
        </w:rPr>
        <w:t>nhận</w:t>
      </w:r>
      <w:proofErr w:type="spellEnd"/>
      <w:r w:rsidRPr="00C90B8D">
        <w:rPr>
          <w:szCs w:val="26"/>
        </w:rPr>
        <w:t xml:space="preserve"> </w:t>
      </w:r>
      <w:proofErr w:type="spellStart"/>
      <w:r w:rsidRPr="00C90B8D">
        <w:rPr>
          <w:szCs w:val="26"/>
        </w:rPr>
        <w:t>xét</w:t>
      </w:r>
      <w:proofErr w:type="spellEnd"/>
      <w:r w:rsidRPr="00C90B8D">
        <w:rPr>
          <w:szCs w:val="26"/>
        </w:rPr>
        <w:t xml:space="preserve"> </w:t>
      </w:r>
      <w:proofErr w:type="spellStart"/>
      <w:r w:rsidRPr="00C90B8D">
        <w:rPr>
          <w:szCs w:val="26"/>
        </w:rPr>
        <w:t>về</w:t>
      </w:r>
      <w:proofErr w:type="spellEnd"/>
      <w:r w:rsidRPr="00C90B8D">
        <w:rPr>
          <w:szCs w:val="26"/>
        </w:rPr>
        <w:t xml:space="preserve"> </w:t>
      </w:r>
      <w:proofErr w:type="spellStart"/>
      <w:r w:rsidRPr="00C90B8D">
        <w:rPr>
          <w:szCs w:val="26"/>
        </w:rPr>
        <w:t>tinh</w:t>
      </w:r>
      <w:proofErr w:type="spellEnd"/>
      <w:r w:rsidRPr="00C90B8D">
        <w:rPr>
          <w:szCs w:val="26"/>
        </w:rPr>
        <w:t xml:space="preserve"> </w:t>
      </w:r>
      <w:proofErr w:type="spellStart"/>
      <w:r w:rsidRPr="00C90B8D">
        <w:rPr>
          <w:szCs w:val="26"/>
        </w:rPr>
        <w:t>thần</w:t>
      </w:r>
      <w:proofErr w:type="spellEnd"/>
      <w:r w:rsidRPr="00C90B8D">
        <w:rPr>
          <w:szCs w:val="26"/>
        </w:rPr>
        <w:t xml:space="preserve">, </w:t>
      </w:r>
      <w:proofErr w:type="spellStart"/>
      <w:r w:rsidRPr="00C90B8D">
        <w:rPr>
          <w:szCs w:val="26"/>
        </w:rPr>
        <w:t>thái</w:t>
      </w:r>
      <w:proofErr w:type="spellEnd"/>
      <w:r w:rsidRPr="00C90B8D">
        <w:rPr>
          <w:szCs w:val="26"/>
        </w:rPr>
        <w:t xml:space="preserve"> </w:t>
      </w:r>
      <w:proofErr w:type="spellStart"/>
      <w:r w:rsidRPr="00C90B8D">
        <w:rPr>
          <w:szCs w:val="26"/>
        </w:rPr>
        <w:t>độ</w:t>
      </w:r>
      <w:proofErr w:type="spellEnd"/>
      <w:r w:rsidRPr="00C90B8D">
        <w:rPr>
          <w:szCs w:val="26"/>
        </w:rPr>
        <w:t xml:space="preserve">, </w:t>
      </w:r>
      <w:proofErr w:type="spellStart"/>
      <w:r w:rsidRPr="00C90B8D">
        <w:rPr>
          <w:szCs w:val="26"/>
        </w:rPr>
        <w:t>kết</w:t>
      </w:r>
      <w:proofErr w:type="spellEnd"/>
      <w:r w:rsidRPr="00C90B8D">
        <w:rPr>
          <w:szCs w:val="26"/>
        </w:rPr>
        <w:t xml:space="preserve"> </w:t>
      </w:r>
      <w:proofErr w:type="spellStart"/>
      <w:r w:rsidRPr="00C90B8D">
        <w:rPr>
          <w:szCs w:val="26"/>
        </w:rPr>
        <w:t>quả</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tập</w:t>
      </w:r>
      <w:proofErr w:type="spellEnd"/>
      <w:r w:rsidRPr="00C90B8D">
        <w:rPr>
          <w:szCs w:val="26"/>
        </w:rPr>
        <w:t xml:space="preserve">, </w:t>
      </w:r>
      <w:proofErr w:type="spellStart"/>
      <w:r w:rsidRPr="00C90B8D">
        <w:rPr>
          <w:szCs w:val="26"/>
        </w:rPr>
        <w:t>nghiên</w:t>
      </w:r>
      <w:proofErr w:type="spellEnd"/>
      <w:r w:rsidRPr="00C90B8D">
        <w:rPr>
          <w:szCs w:val="26"/>
        </w:rPr>
        <w:t xml:space="preserve"> </w:t>
      </w:r>
      <w:proofErr w:type="spellStart"/>
      <w:r w:rsidRPr="00C90B8D">
        <w:rPr>
          <w:szCs w:val="26"/>
        </w:rPr>
        <w:t>cứu</w:t>
      </w:r>
      <w:proofErr w:type="spellEnd"/>
      <w:r w:rsidRPr="00C90B8D">
        <w:rPr>
          <w:szCs w:val="26"/>
        </w:rPr>
        <w:t xml:space="preserve"> </w:t>
      </w:r>
      <w:proofErr w:type="spellStart"/>
      <w:r w:rsidRPr="00C90B8D">
        <w:rPr>
          <w:szCs w:val="26"/>
        </w:rPr>
        <w:t>của</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viên</w:t>
      </w:r>
      <w:proofErr w:type="spellEnd"/>
      <w:r w:rsidRPr="00C90B8D">
        <w:rPr>
          <w:szCs w:val="26"/>
        </w:rPr>
        <w:t>);</w:t>
      </w:r>
    </w:p>
    <w:p w:rsidR="00FD655C" w:rsidRPr="001B096B" w:rsidRDefault="00FD655C" w:rsidP="001B096B">
      <w:pPr>
        <w:ind w:firstLine="567"/>
        <w:jc w:val="both"/>
        <w:rPr>
          <w:i/>
        </w:rPr>
      </w:pPr>
      <w:r w:rsidRPr="00A53914">
        <w:rPr>
          <w:i/>
          <w:highlight w:val="yellow"/>
        </w:rPr>
        <w:t xml:space="preserve">- The </w:t>
      </w:r>
      <w:r w:rsidR="007E3B8F" w:rsidRPr="00A53914">
        <w:rPr>
          <w:i/>
          <w:highlight w:val="yellow"/>
        </w:rPr>
        <w:t>supervisor</w:t>
      </w:r>
      <w:r w:rsidRPr="00A53914">
        <w:rPr>
          <w:i/>
          <w:highlight w:val="yellow"/>
        </w:rPr>
        <w:t xml:space="preserve">'s written proposal </w:t>
      </w:r>
      <w:r w:rsidR="001B096B" w:rsidRPr="00A53914">
        <w:rPr>
          <w:i/>
          <w:highlight w:val="yellow"/>
        </w:rPr>
        <w:t>allow</w:t>
      </w:r>
      <w:r w:rsidR="007E3B8F" w:rsidRPr="00A53914">
        <w:rPr>
          <w:i/>
          <w:highlight w:val="yellow"/>
        </w:rPr>
        <w:t>ing</w:t>
      </w:r>
      <w:r w:rsidR="001B096B" w:rsidRPr="00A53914">
        <w:rPr>
          <w:i/>
          <w:highlight w:val="yellow"/>
        </w:rPr>
        <w:t xml:space="preserve"> </w:t>
      </w:r>
      <w:r w:rsidR="007E3B8F" w:rsidRPr="00A53914">
        <w:rPr>
          <w:i/>
          <w:highlight w:val="yellow"/>
        </w:rPr>
        <w:t xml:space="preserve">the </w:t>
      </w:r>
      <w:r w:rsidRPr="00A53914">
        <w:rPr>
          <w:i/>
          <w:highlight w:val="yellow"/>
        </w:rPr>
        <w:t xml:space="preserve">student to </w:t>
      </w:r>
      <w:r w:rsidR="007E3B8F" w:rsidRPr="00A53914">
        <w:rPr>
          <w:i/>
          <w:highlight w:val="yellow"/>
        </w:rPr>
        <w:t>defend</w:t>
      </w:r>
      <w:r w:rsidR="007E3B8F" w:rsidRPr="00A53914">
        <w:rPr>
          <w:i/>
          <w:highlight w:val="yellow"/>
        </w:rPr>
        <w:t xml:space="preserve"> </w:t>
      </w:r>
      <w:r w:rsidRPr="00A53914">
        <w:rPr>
          <w:i/>
          <w:highlight w:val="yellow"/>
        </w:rPr>
        <w:t xml:space="preserve">the </w:t>
      </w:r>
      <w:r w:rsidR="007E3B8F" w:rsidRPr="00A53914">
        <w:rPr>
          <w:i/>
          <w:highlight w:val="yellow"/>
        </w:rPr>
        <w:t>Master thesis</w:t>
      </w:r>
      <w:r w:rsidR="007E3B8F" w:rsidRPr="00A53914">
        <w:rPr>
          <w:i/>
          <w:highlight w:val="yellow"/>
        </w:rPr>
        <w:t xml:space="preserve"> </w:t>
      </w:r>
      <w:r w:rsidRPr="00A53914">
        <w:rPr>
          <w:i/>
          <w:highlight w:val="yellow"/>
        </w:rPr>
        <w:t>(</w:t>
      </w:r>
      <w:proofErr w:type="spellStart"/>
      <w:r w:rsidR="00AA729E" w:rsidRPr="00A53914">
        <w:rPr>
          <w:i/>
          <w:highlight w:val="yellow"/>
        </w:rPr>
        <w:t>t</w:t>
      </w:r>
      <w:r w:rsidR="00A76D88" w:rsidRPr="00A53914">
        <w:rPr>
          <w:i/>
          <w:highlight w:val="yellow"/>
        </w:rPr>
        <w:t>this</w:t>
      </w:r>
      <w:proofErr w:type="spellEnd"/>
      <w:r w:rsidR="00A76D88" w:rsidRPr="00A53914">
        <w:rPr>
          <w:i/>
          <w:highlight w:val="yellow"/>
        </w:rPr>
        <w:t xml:space="preserve"> proposal must affirm that</w:t>
      </w:r>
      <w:r w:rsidRPr="00A53914">
        <w:rPr>
          <w:i/>
          <w:highlight w:val="yellow"/>
        </w:rPr>
        <w:t xml:space="preserve"> the </w:t>
      </w:r>
      <w:r w:rsidR="00A76D88" w:rsidRPr="00A53914">
        <w:rPr>
          <w:i/>
          <w:highlight w:val="yellow"/>
        </w:rPr>
        <w:t>thesis</w:t>
      </w:r>
      <w:r w:rsidR="00A76D88" w:rsidRPr="00A53914">
        <w:rPr>
          <w:i/>
          <w:highlight w:val="yellow"/>
        </w:rPr>
        <w:t xml:space="preserve"> </w:t>
      </w:r>
      <w:r w:rsidRPr="00A53914">
        <w:rPr>
          <w:i/>
          <w:highlight w:val="yellow"/>
        </w:rPr>
        <w:t xml:space="preserve">has </w:t>
      </w:r>
      <w:r w:rsidR="00A76D88" w:rsidRPr="00A53914">
        <w:rPr>
          <w:i/>
          <w:highlight w:val="yellow"/>
        </w:rPr>
        <w:t>met</w:t>
      </w:r>
      <w:r w:rsidR="00A76D88" w:rsidRPr="00A53914">
        <w:rPr>
          <w:i/>
          <w:highlight w:val="yellow"/>
        </w:rPr>
        <w:t xml:space="preserve"> </w:t>
      </w:r>
      <w:r w:rsidRPr="00A53914">
        <w:rPr>
          <w:i/>
          <w:highlight w:val="yellow"/>
        </w:rPr>
        <w:t xml:space="preserve">all requirements related to the process of </w:t>
      </w:r>
      <w:r w:rsidR="00A76D88" w:rsidRPr="00A53914">
        <w:rPr>
          <w:i/>
          <w:highlight w:val="yellow"/>
        </w:rPr>
        <w:t>research doing,</w:t>
      </w:r>
      <w:r w:rsidRPr="00A53914">
        <w:rPr>
          <w:i/>
          <w:highlight w:val="yellow"/>
        </w:rPr>
        <w:t xml:space="preserve"> the quality of the thesis</w:t>
      </w:r>
      <w:r w:rsidR="00A76D88" w:rsidRPr="00A53914">
        <w:rPr>
          <w:i/>
          <w:highlight w:val="yellow"/>
        </w:rPr>
        <w:t xml:space="preserve">; also include the </w:t>
      </w:r>
      <w:r w:rsidRPr="00A53914">
        <w:rPr>
          <w:i/>
          <w:highlight w:val="yellow"/>
        </w:rPr>
        <w:t>comments</w:t>
      </w:r>
      <w:r w:rsidR="00A76D88" w:rsidRPr="00A53914">
        <w:rPr>
          <w:i/>
          <w:highlight w:val="yellow"/>
        </w:rPr>
        <w:t xml:space="preserve"> on</w:t>
      </w:r>
      <w:r w:rsidRPr="00A53914">
        <w:rPr>
          <w:i/>
          <w:highlight w:val="yellow"/>
        </w:rPr>
        <w:t xml:space="preserve"> attitudes, </w:t>
      </w:r>
      <w:r w:rsidR="00A76D88" w:rsidRPr="00A53914">
        <w:rPr>
          <w:i/>
          <w:highlight w:val="yellow"/>
        </w:rPr>
        <w:t xml:space="preserve">studying and research results of </w:t>
      </w:r>
      <w:proofErr w:type="gramStart"/>
      <w:r w:rsidR="00A76D88" w:rsidRPr="00A53914">
        <w:rPr>
          <w:i/>
          <w:highlight w:val="yellow"/>
        </w:rPr>
        <w:t xml:space="preserve">the </w:t>
      </w:r>
      <w:r w:rsidRPr="00A53914">
        <w:rPr>
          <w:i/>
          <w:highlight w:val="yellow"/>
        </w:rPr>
        <w:t xml:space="preserve"> student</w:t>
      </w:r>
      <w:proofErr w:type="gramEnd"/>
      <w:r w:rsidRPr="00A53914">
        <w:rPr>
          <w:i/>
          <w:highlight w:val="yellow"/>
        </w:rPr>
        <w:t>);</w:t>
      </w:r>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bản</w:t>
      </w:r>
      <w:proofErr w:type="spellEnd"/>
      <w:r w:rsidRPr="00C90B8D">
        <w:rPr>
          <w:szCs w:val="26"/>
        </w:rPr>
        <w:t xml:space="preserve"> </w:t>
      </w:r>
      <w:proofErr w:type="spellStart"/>
      <w:r w:rsidRPr="00C90B8D">
        <w:rPr>
          <w:szCs w:val="26"/>
        </w:rPr>
        <w:t>đề</w:t>
      </w:r>
      <w:proofErr w:type="spellEnd"/>
      <w:r w:rsidRPr="00C90B8D">
        <w:rPr>
          <w:szCs w:val="26"/>
        </w:rPr>
        <w:t xml:space="preserve"> </w:t>
      </w:r>
      <w:proofErr w:type="spellStart"/>
      <w:r w:rsidRPr="00C90B8D">
        <w:rPr>
          <w:szCs w:val="26"/>
        </w:rPr>
        <w:t>nghị</w:t>
      </w:r>
      <w:proofErr w:type="spellEnd"/>
      <w:r w:rsidRPr="00C90B8D">
        <w:rPr>
          <w:szCs w:val="26"/>
        </w:rPr>
        <w:t xml:space="preserve"> </w:t>
      </w:r>
      <w:proofErr w:type="spellStart"/>
      <w:r w:rsidRPr="00C90B8D">
        <w:rPr>
          <w:szCs w:val="26"/>
        </w:rPr>
        <w:t>của</w:t>
      </w:r>
      <w:proofErr w:type="spellEnd"/>
      <w:r w:rsidRPr="00C90B8D">
        <w:rPr>
          <w:szCs w:val="26"/>
        </w:rPr>
        <w:t xml:space="preserve"> </w:t>
      </w:r>
      <w:proofErr w:type="spellStart"/>
      <w:r w:rsidRPr="00C90B8D">
        <w:rPr>
          <w:szCs w:val="26"/>
        </w:rPr>
        <w:t>khoa</w:t>
      </w:r>
      <w:proofErr w:type="spellEnd"/>
      <w:r w:rsidRPr="00C90B8D">
        <w:rPr>
          <w:szCs w:val="26"/>
        </w:rPr>
        <w:t xml:space="preserve"> </w:t>
      </w:r>
      <w:proofErr w:type="spellStart"/>
      <w:r w:rsidRPr="00C90B8D">
        <w:rPr>
          <w:szCs w:val="26"/>
        </w:rPr>
        <w:t>chuyên</w:t>
      </w:r>
      <w:proofErr w:type="spellEnd"/>
      <w:r w:rsidRPr="00C90B8D">
        <w:rPr>
          <w:szCs w:val="26"/>
        </w:rPr>
        <w:t xml:space="preserve"> </w:t>
      </w:r>
      <w:proofErr w:type="spellStart"/>
      <w:r w:rsidRPr="00C90B8D">
        <w:rPr>
          <w:szCs w:val="26"/>
        </w:rPr>
        <w:t>môn</w:t>
      </w:r>
      <w:proofErr w:type="spellEnd"/>
      <w:r w:rsidRPr="00C90B8D">
        <w:rPr>
          <w:rFonts w:hint="eastAsia"/>
          <w:szCs w:val="26"/>
          <w:lang w:eastAsia="ja-JP"/>
        </w:rPr>
        <w:t xml:space="preserve"> </w:t>
      </w:r>
      <w:proofErr w:type="spellStart"/>
      <w:r w:rsidRPr="00C90B8D">
        <w:rPr>
          <w:szCs w:val="26"/>
        </w:rPr>
        <w:t>về</w:t>
      </w:r>
      <w:proofErr w:type="spellEnd"/>
      <w:r w:rsidRPr="00C90B8D">
        <w:rPr>
          <w:szCs w:val="26"/>
        </w:rPr>
        <w:t xml:space="preserve"> </w:t>
      </w:r>
      <w:proofErr w:type="spellStart"/>
      <w:r w:rsidRPr="00C90B8D">
        <w:rPr>
          <w:szCs w:val="26"/>
        </w:rPr>
        <w:t>danh</w:t>
      </w:r>
      <w:proofErr w:type="spellEnd"/>
      <w:r w:rsidRPr="00C90B8D">
        <w:rPr>
          <w:szCs w:val="26"/>
        </w:rPr>
        <w:t xml:space="preserve"> </w:t>
      </w:r>
      <w:proofErr w:type="spellStart"/>
      <w:r w:rsidRPr="00C90B8D">
        <w:rPr>
          <w:szCs w:val="26"/>
        </w:rPr>
        <w:t>sách</w:t>
      </w:r>
      <w:proofErr w:type="spellEnd"/>
      <w:r w:rsidRPr="00C90B8D">
        <w:rPr>
          <w:szCs w:val="26"/>
        </w:rPr>
        <w:t xml:space="preserve"> </w:t>
      </w:r>
      <w:proofErr w:type="spellStart"/>
      <w:r w:rsidRPr="00C90B8D">
        <w:rPr>
          <w:szCs w:val="26"/>
        </w:rPr>
        <w:t>các</w:t>
      </w:r>
      <w:proofErr w:type="spellEnd"/>
      <w:r w:rsidRPr="00C90B8D">
        <w:rPr>
          <w:szCs w:val="26"/>
        </w:rPr>
        <w:t xml:space="preserve"> </w:t>
      </w:r>
      <w:proofErr w:type="spellStart"/>
      <w:r w:rsidRPr="00C90B8D">
        <w:rPr>
          <w:szCs w:val="26"/>
        </w:rPr>
        <w:t>thành</w:t>
      </w:r>
      <w:proofErr w:type="spellEnd"/>
      <w:r w:rsidRPr="00C90B8D">
        <w:rPr>
          <w:szCs w:val="26"/>
        </w:rPr>
        <w:t xml:space="preserve"> </w:t>
      </w:r>
      <w:proofErr w:type="spellStart"/>
      <w:r w:rsidRPr="00C90B8D">
        <w:rPr>
          <w:szCs w:val="26"/>
        </w:rPr>
        <w:t>viên</w:t>
      </w:r>
      <w:proofErr w:type="spellEnd"/>
      <w:r w:rsidRPr="00C90B8D">
        <w:rPr>
          <w:szCs w:val="26"/>
        </w:rPr>
        <w:t xml:space="preserve"> </w:t>
      </w:r>
      <w:proofErr w:type="spellStart"/>
      <w:r w:rsidRPr="00C90B8D">
        <w:rPr>
          <w:szCs w:val="26"/>
        </w:rPr>
        <w:t>và</w:t>
      </w:r>
      <w:proofErr w:type="spellEnd"/>
      <w:r w:rsidRPr="00C90B8D">
        <w:rPr>
          <w:szCs w:val="26"/>
        </w:rPr>
        <w:t xml:space="preserve"> </w:t>
      </w:r>
      <w:proofErr w:type="spellStart"/>
      <w:r w:rsidRPr="00C90B8D">
        <w:rPr>
          <w:szCs w:val="26"/>
        </w:rPr>
        <w:t>chức</w:t>
      </w:r>
      <w:proofErr w:type="spellEnd"/>
      <w:r w:rsidRPr="00C90B8D">
        <w:rPr>
          <w:szCs w:val="26"/>
        </w:rPr>
        <w:t xml:space="preserve"> </w:t>
      </w:r>
      <w:proofErr w:type="spellStart"/>
      <w:r w:rsidRPr="00C90B8D">
        <w:rPr>
          <w:szCs w:val="26"/>
        </w:rPr>
        <w:t>danh</w:t>
      </w:r>
      <w:proofErr w:type="spellEnd"/>
      <w:r w:rsidRPr="00C90B8D">
        <w:rPr>
          <w:rFonts w:hint="eastAsia"/>
          <w:szCs w:val="26"/>
          <w:lang w:eastAsia="ja-JP"/>
        </w:rPr>
        <w:t xml:space="preserve"> </w:t>
      </w:r>
      <w:proofErr w:type="spellStart"/>
      <w:r w:rsidRPr="00C90B8D">
        <w:rPr>
          <w:szCs w:val="26"/>
        </w:rPr>
        <w:t>từng</w:t>
      </w:r>
      <w:proofErr w:type="spellEnd"/>
      <w:r w:rsidRPr="00C90B8D">
        <w:rPr>
          <w:szCs w:val="26"/>
        </w:rPr>
        <w:t xml:space="preserve"> </w:t>
      </w:r>
      <w:proofErr w:type="spellStart"/>
      <w:r w:rsidRPr="00C90B8D">
        <w:rPr>
          <w:szCs w:val="26"/>
        </w:rPr>
        <w:t>thành</w:t>
      </w:r>
      <w:proofErr w:type="spellEnd"/>
      <w:r w:rsidRPr="00C90B8D">
        <w:rPr>
          <w:szCs w:val="26"/>
        </w:rPr>
        <w:t xml:space="preserve"> </w:t>
      </w:r>
      <w:proofErr w:type="spellStart"/>
      <w:r w:rsidRPr="00C90B8D">
        <w:rPr>
          <w:szCs w:val="26"/>
        </w:rPr>
        <w:t>viên</w:t>
      </w:r>
      <w:proofErr w:type="spellEnd"/>
      <w:r w:rsidRPr="00C90B8D">
        <w:rPr>
          <w:szCs w:val="26"/>
        </w:rPr>
        <w:t xml:space="preserve"> </w:t>
      </w:r>
      <w:proofErr w:type="spellStart"/>
      <w:r w:rsidRPr="00C90B8D">
        <w:rPr>
          <w:szCs w:val="26"/>
        </w:rPr>
        <w:t>trong</w:t>
      </w:r>
      <w:proofErr w:type="spellEnd"/>
      <w:r w:rsidRPr="00C90B8D">
        <w:rPr>
          <w:szCs w:val="26"/>
        </w:rPr>
        <w:t xml:space="preserve"> </w:t>
      </w:r>
      <w:proofErr w:type="spellStart"/>
      <w:r w:rsidRPr="00C90B8D">
        <w:rPr>
          <w:szCs w:val="26"/>
        </w:rPr>
        <w:t>Hội</w:t>
      </w:r>
      <w:proofErr w:type="spellEnd"/>
      <w:r w:rsidRPr="00C90B8D">
        <w:rPr>
          <w:szCs w:val="26"/>
        </w:rPr>
        <w:t xml:space="preserve"> </w:t>
      </w:r>
      <w:proofErr w:type="spellStart"/>
      <w:r w:rsidRPr="00C90B8D">
        <w:rPr>
          <w:szCs w:val="26"/>
        </w:rPr>
        <w:t>đồng</w:t>
      </w:r>
      <w:proofErr w:type="spellEnd"/>
      <w:r w:rsidRPr="00C90B8D">
        <w:rPr>
          <w:szCs w:val="26"/>
        </w:rPr>
        <w:t xml:space="preserve"> </w:t>
      </w:r>
      <w:proofErr w:type="spellStart"/>
      <w:r w:rsidRPr="00C90B8D">
        <w:rPr>
          <w:szCs w:val="26"/>
        </w:rPr>
        <w:t>đánh</w:t>
      </w:r>
      <w:proofErr w:type="spellEnd"/>
      <w:r w:rsidRPr="00C90B8D">
        <w:rPr>
          <w:szCs w:val="26"/>
        </w:rPr>
        <w:t xml:space="preserve"> </w:t>
      </w:r>
      <w:proofErr w:type="spellStart"/>
      <w:r w:rsidRPr="00C90B8D">
        <w:rPr>
          <w:szCs w:val="26"/>
        </w:rPr>
        <w:t>giá</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kèm</w:t>
      </w:r>
      <w:proofErr w:type="spellEnd"/>
      <w:r w:rsidRPr="00C90B8D">
        <w:rPr>
          <w:szCs w:val="26"/>
        </w:rPr>
        <w:t xml:space="preserve"> </w:t>
      </w:r>
      <w:proofErr w:type="spellStart"/>
      <w:proofErr w:type="gramStart"/>
      <w:r w:rsidRPr="00C90B8D">
        <w:rPr>
          <w:szCs w:val="26"/>
        </w:rPr>
        <w:t>theo</w:t>
      </w:r>
      <w:proofErr w:type="spellEnd"/>
      <w:proofErr w:type="gramEnd"/>
      <w:r w:rsidRPr="00C90B8D">
        <w:rPr>
          <w:szCs w:val="26"/>
        </w:rPr>
        <w:t xml:space="preserve"> </w:t>
      </w:r>
      <w:proofErr w:type="spellStart"/>
      <w:r w:rsidRPr="00C90B8D">
        <w:rPr>
          <w:szCs w:val="26"/>
        </w:rPr>
        <w:t>danh</w:t>
      </w:r>
      <w:proofErr w:type="spellEnd"/>
      <w:r w:rsidRPr="00C90B8D">
        <w:rPr>
          <w:szCs w:val="26"/>
        </w:rPr>
        <w:t xml:space="preserve"> </w:t>
      </w:r>
      <w:proofErr w:type="spellStart"/>
      <w:r w:rsidRPr="00C90B8D">
        <w:rPr>
          <w:szCs w:val="26"/>
        </w:rPr>
        <w:t>sách</w:t>
      </w:r>
      <w:proofErr w:type="spellEnd"/>
      <w:r w:rsidRPr="00C90B8D">
        <w:rPr>
          <w:szCs w:val="26"/>
        </w:rPr>
        <w:t xml:space="preserve"> </w:t>
      </w:r>
      <w:proofErr w:type="spellStart"/>
      <w:r w:rsidRPr="00C90B8D">
        <w:rPr>
          <w:szCs w:val="26"/>
        </w:rPr>
        <w:t>đề</w:t>
      </w:r>
      <w:proofErr w:type="spellEnd"/>
      <w:r w:rsidRPr="00C90B8D">
        <w:rPr>
          <w:szCs w:val="26"/>
        </w:rPr>
        <w:t xml:space="preserve"> </w:t>
      </w:r>
      <w:proofErr w:type="spellStart"/>
      <w:r w:rsidRPr="00C90B8D">
        <w:rPr>
          <w:szCs w:val="26"/>
        </w:rPr>
        <w:t>nghị</w:t>
      </w:r>
      <w:proofErr w:type="spellEnd"/>
      <w:r w:rsidRPr="00C90B8D">
        <w:rPr>
          <w:rFonts w:hint="eastAsia"/>
          <w:szCs w:val="26"/>
          <w:lang w:eastAsia="ja-JP"/>
        </w:rPr>
        <w:t xml:space="preserve"> </w:t>
      </w:r>
      <w:proofErr w:type="spellStart"/>
      <w:r w:rsidRPr="00C90B8D">
        <w:rPr>
          <w:szCs w:val="26"/>
        </w:rPr>
        <w:t>của</w:t>
      </w:r>
      <w:proofErr w:type="spellEnd"/>
      <w:r w:rsidRPr="00C90B8D">
        <w:rPr>
          <w:szCs w:val="26"/>
        </w:rPr>
        <w:t xml:space="preserve"> </w:t>
      </w:r>
      <w:proofErr w:type="spellStart"/>
      <w:r w:rsidRPr="00C90B8D">
        <w:rPr>
          <w:szCs w:val="26"/>
        </w:rPr>
        <w:t>trưởng</w:t>
      </w:r>
      <w:proofErr w:type="spellEnd"/>
      <w:r w:rsidRPr="00C90B8D">
        <w:rPr>
          <w:szCs w:val="26"/>
        </w:rPr>
        <w:t xml:space="preserve"> </w:t>
      </w:r>
      <w:proofErr w:type="spellStart"/>
      <w:r w:rsidRPr="00C90B8D">
        <w:rPr>
          <w:szCs w:val="26"/>
        </w:rPr>
        <w:t>khoa</w:t>
      </w:r>
      <w:proofErr w:type="spellEnd"/>
      <w:r w:rsidRPr="00C90B8D">
        <w:rPr>
          <w:szCs w:val="26"/>
        </w:rPr>
        <w:t xml:space="preserve"> </w:t>
      </w:r>
      <w:proofErr w:type="spellStart"/>
      <w:r w:rsidRPr="00C90B8D">
        <w:rPr>
          <w:szCs w:val="26"/>
        </w:rPr>
        <w:t>chuyên</w:t>
      </w:r>
      <w:proofErr w:type="spellEnd"/>
      <w:r w:rsidRPr="00C90B8D">
        <w:rPr>
          <w:szCs w:val="26"/>
        </w:rPr>
        <w:t xml:space="preserve"> </w:t>
      </w:r>
      <w:proofErr w:type="spellStart"/>
      <w:r w:rsidRPr="00C90B8D">
        <w:rPr>
          <w:szCs w:val="26"/>
        </w:rPr>
        <w:t>môn</w:t>
      </w:r>
      <w:proofErr w:type="spellEnd"/>
      <w:r w:rsidRPr="00C90B8D">
        <w:rPr>
          <w:szCs w:val="26"/>
        </w:rPr>
        <w:t xml:space="preserve">). </w:t>
      </w:r>
      <w:proofErr w:type="spellStart"/>
      <w:r w:rsidRPr="00C90B8D">
        <w:rPr>
          <w:szCs w:val="26"/>
        </w:rPr>
        <w:t>Danh</w:t>
      </w:r>
      <w:proofErr w:type="spellEnd"/>
      <w:r w:rsidRPr="00C90B8D">
        <w:rPr>
          <w:szCs w:val="26"/>
        </w:rPr>
        <w:t xml:space="preserve"> </w:t>
      </w:r>
      <w:proofErr w:type="spellStart"/>
      <w:r w:rsidRPr="00C90B8D">
        <w:rPr>
          <w:szCs w:val="26"/>
        </w:rPr>
        <w:t>sách</w:t>
      </w:r>
      <w:proofErr w:type="spellEnd"/>
      <w:r w:rsidRPr="00C90B8D">
        <w:rPr>
          <w:szCs w:val="26"/>
        </w:rPr>
        <w:t xml:space="preserve"> </w:t>
      </w:r>
      <w:proofErr w:type="spellStart"/>
      <w:r w:rsidRPr="00C90B8D">
        <w:rPr>
          <w:szCs w:val="26"/>
        </w:rPr>
        <w:t>giới</w:t>
      </w:r>
      <w:proofErr w:type="spellEnd"/>
      <w:r w:rsidRPr="00C90B8D">
        <w:rPr>
          <w:szCs w:val="26"/>
        </w:rPr>
        <w:t xml:space="preserve"> </w:t>
      </w:r>
      <w:proofErr w:type="spellStart"/>
      <w:r w:rsidRPr="00C90B8D">
        <w:rPr>
          <w:szCs w:val="26"/>
        </w:rPr>
        <w:t>thiệu</w:t>
      </w:r>
      <w:proofErr w:type="spellEnd"/>
      <w:r w:rsidRPr="00C90B8D">
        <w:rPr>
          <w:szCs w:val="26"/>
        </w:rPr>
        <w:t xml:space="preserve"> </w:t>
      </w:r>
      <w:proofErr w:type="spellStart"/>
      <w:r w:rsidRPr="00C90B8D">
        <w:rPr>
          <w:szCs w:val="26"/>
        </w:rPr>
        <w:t>bao</w:t>
      </w:r>
      <w:proofErr w:type="spellEnd"/>
      <w:r w:rsidRPr="00C90B8D">
        <w:rPr>
          <w:szCs w:val="26"/>
        </w:rPr>
        <w:t xml:space="preserve"> </w:t>
      </w:r>
      <w:proofErr w:type="spellStart"/>
      <w:r w:rsidRPr="00C90B8D">
        <w:rPr>
          <w:szCs w:val="26"/>
        </w:rPr>
        <w:t>gồm</w:t>
      </w:r>
      <w:proofErr w:type="spellEnd"/>
      <w:r w:rsidRPr="00C90B8D">
        <w:rPr>
          <w:szCs w:val="26"/>
        </w:rPr>
        <w:t xml:space="preserve"> </w:t>
      </w:r>
      <w:proofErr w:type="spellStart"/>
      <w:r w:rsidRPr="00C90B8D">
        <w:rPr>
          <w:szCs w:val="26"/>
        </w:rPr>
        <w:t>tối</w:t>
      </w:r>
      <w:proofErr w:type="spellEnd"/>
      <w:r w:rsidRPr="00C90B8D">
        <w:rPr>
          <w:szCs w:val="26"/>
        </w:rPr>
        <w:t xml:space="preserve"> </w:t>
      </w:r>
      <w:proofErr w:type="spellStart"/>
      <w:r w:rsidRPr="00C90B8D">
        <w:rPr>
          <w:szCs w:val="26"/>
        </w:rPr>
        <w:t>thiểu</w:t>
      </w:r>
      <w:proofErr w:type="spellEnd"/>
      <w:r w:rsidRPr="00C90B8D">
        <w:rPr>
          <w:szCs w:val="26"/>
        </w:rPr>
        <w:t xml:space="preserve"> 07 </w:t>
      </w:r>
      <w:proofErr w:type="spellStart"/>
      <w:r w:rsidRPr="00C90B8D">
        <w:rPr>
          <w:szCs w:val="26"/>
        </w:rPr>
        <w:t>nhà</w:t>
      </w:r>
      <w:proofErr w:type="spellEnd"/>
      <w:r w:rsidRPr="00C90B8D">
        <w:rPr>
          <w:szCs w:val="26"/>
        </w:rPr>
        <w:t xml:space="preserve"> </w:t>
      </w:r>
      <w:proofErr w:type="spellStart"/>
      <w:r w:rsidRPr="00C90B8D">
        <w:rPr>
          <w:szCs w:val="26"/>
        </w:rPr>
        <w:t>khoa</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có</w:t>
      </w:r>
      <w:proofErr w:type="spellEnd"/>
      <w:r w:rsidRPr="00C90B8D">
        <w:rPr>
          <w:szCs w:val="26"/>
        </w:rPr>
        <w:t xml:space="preserve"> </w:t>
      </w:r>
      <w:proofErr w:type="spellStart"/>
      <w:r w:rsidRPr="00C90B8D">
        <w:rPr>
          <w:szCs w:val="26"/>
        </w:rPr>
        <w:t>đủ</w:t>
      </w:r>
      <w:proofErr w:type="spellEnd"/>
      <w:r w:rsidRPr="00C90B8D">
        <w:rPr>
          <w:szCs w:val="26"/>
        </w:rPr>
        <w:t xml:space="preserve"> </w:t>
      </w:r>
      <w:proofErr w:type="spellStart"/>
      <w:r w:rsidRPr="00C90B8D">
        <w:rPr>
          <w:szCs w:val="26"/>
        </w:rPr>
        <w:t>điều</w:t>
      </w:r>
      <w:proofErr w:type="spellEnd"/>
      <w:r w:rsidRPr="00C90B8D">
        <w:rPr>
          <w:szCs w:val="26"/>
        </w:rPr>
        <w:t xml:space="preserve"> </w:t>
      </w:r>
      <w:proofErr w:type="spellStart"/>
      <w:r w:rsidRPr="00C90B8D">
        <w:rPr>
          <w:szCs w:val="26"/>
        </w:rPr>
        <w:t>kiện</w:t>
      </w:r>
      <w:proofErr w:type="spellEnd"/>
      <w:r w:rsidRPr="00C90B8D">
        <w:rPr>
          <w:szCs w:val="26"/>
        </w:rPr>
        <w:t xml:space="preserve"> </w:t>
      </w:r>
      <w:proofErr w:type="spellStart"/>
      <w:r w:rsidRPr="00C90B8D">
        <w:rPr>
          <w:szCs w:val="26"/>
        </w:rPr>
        <w:t>và</w:t>
      </w:r>
      <w:proofErr w:type="spellEnd"/>
      <w:r w:rsidRPr="00C90B8D">
        <w:rPr>
          <w:szCs w:val="26"/>
        </w:rPr>
        <w:t xml:space="preserve"> </w:t>
      </w:r>
      <w:proofErr w:type="spellStart"/>
      <w:r w:rsidRPr="00C90B8D">
        <w:rPr>
          <w:szCs w:val="26"/>
        </w:rPr>
        <w:t>tiêu</w:t>
      </w:r>
      <w:proofErr w:type="spellEnd"/>
      <w:r w:rsidRPr="00C90B8D">
        <w:rPr>
          <w:szCs w:val="26"/>
        </w:rPr>
        <w:t xml:space="preserve"> </w:t>
      </w:r>
      <w:proofErr w:type="spellStart"/>
      <w:r w:rsidRPr="00C90B8D">
        <w:rPr>
          <w:szCs w:val="26"/>
        </w:rPr>
        <w:t>chuẩn</w:t>
      </w:r>
      <w:proofErr w:type="spellEnd"/>
      <w:r w:rsidRPr="00C90B8D">
        <w:rPr>
          <w:szCs w:val="26"/>
        </w:rPr>
        <w:t xml:space="preserve"> </w:t>
      </w:r>
      <w:proofErr w:type="spellStart"/>
      <w:r w:rsidRPr="00C90B8D">
        <w:rPr>
          <w:szCs w:val="26"/>
        </w:rPr>
        <w:t>tham</w:t>
      </w:r>
      <w:proofErr w:type="spellEnd"/>
      <w:r w:rsidRPr="00C90B8D">
        <w:rPr>
          <w:szCs w:val="26"/>
        </w:rPr>
        <w:t xml:space="preserve"> </w:t>
      </w:r>
      <w:proofErr w:type="spellStart"/>
      <w:r w:rsidRPr="00C90B8D">
        <w:rPr>
          <w:szCs w:val="26"/>
        </w:rPr>
        <w:t>gia</w:t>
      </w:r>
      <w:proofErr w:type="spellEnd"/>
      <w:r w:rsidRPr="00C90B8D">
        <w:rPr>
          <w:szCs w:val="26"/>
        </w:rPr>
        <w:t xml:space="preserve"> </w:t>
      </w:r>
      <w:proofErr w:type="spellStart"/>
      <w:r w:rsidRPr="00C90B8D">
        <w:rPr>
          <w:szCs w:val="26"/>
        </w:rPr>
        <w:t>Hội</w:t>
      </w:r>
      <w:proofErr w:type="spellEnd"/>
      <w:r w:rsidRPr="00C90B8D">
        <w:rPr>
          <w:szCs w:val="26"/>
        </w:rPr>
        <w:t xml:space="preserve"> </w:t>
      </w:r>
      <w:proofErr w:type="spellStart"/>
      <w:r w:rsidRPr="00C90B8D">
        <w:rPr>
          <w:szCs w:val="26"/>
        </w:rPr>
        <w:t>đồng</w:t>
      </w:r>
      <w:proofErr w:type="spellEnd"/>
      <w:r w:rsidRPr="00C90B8D">
        <w:rPr>
          <w:szCs w:val="26"/>
        </w:rPr>
        <w:t xml:space="preserve"> </w:t>
      </w:r>
      <w:proofErr w:type="spellStart"/>
      <w:r w:rsidRPr="00C90B8D">
        <w:rPr>
          <w:szCs w:val="26"/>
        </w:rPr>
        <w:t>đánh</w:t>
      </w:r>
      <w:proofErr w:type="spellEnd"/>
      <w:r w:rsidRPr="00C90B8D">
        <w:rPr>
          <w:szCs w:val="26"/>
        </w:rPr>
        <w:t xml:space="preserve"> </w:t>
      </w:r>
      <w:proofErr w:type="spellStart"/>
      <w:r w:rsidRPr="00C90B8D">
        <w:rPr>
          <w:szCs w:val="26"/>
        </w:rPr>
        <w:t>giá</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theo</w:t>
      </w:r>
      <w:proofErr w:type="spellEnd"/>
      <w:r w:rsidRPr="00C90B8D">
        <w:rPr>
          <w:szCs w:val="26"/>
        </w:rPr>
        <w:t xml:space="preserve"> </w:t>
      </w:r>
      <w:proofErr w:type="spellStart"/>
      <w:r w:rsidRPr="00C90B8D">
        <w:rPr>
          <w:szCs w:val="26"/>
        </w:rPr>
        <w:t>quy</w:t>
      </w:r>
      <w:proofErr w:type="spellEnd"/>
      <w:r w:rsidRPr="00C90B8D">
        <w:rPr>
          <w:szCs w:val="26"/>
        </w:rPr>
        <w:t xml:space="preserve"> </w:t>
      </w:r>
      <w:proofErr w:type="spellStart"/>
      <w:r w:rsidRPr="00C90B8D">
        <w:rPr>
          <w:szCs w:val="26"/>
        </w:rPr>
        <w:t>định</w:t>
      </w:r>
      <w:proofErr w:type="spellEnd"/>
      <w:r w:rsidRPr="00C90B8D">
        <w:rPr>
          <w:szCs w:val="26"/>
        </w:rPr>
        <w:t xml:space="preserve"> </w:t>
      </w:r>
      <w:proofErr w:type="spellStart"/>
      <w:r w:rsidRPr="00C90B8D">
        <w:rPr>
          <w:szCs w:val="26"/>
        </w:rPr>
        <w:t>tại</w:t>
      </w:r>
      <w:proofErr w:type="spellEnd"/>
      <w:r w:rsidRPr="00C90B8D">
        <w:rPr>
          <w:szCs w:val="26"/>
        </w:rPr>
        <w:t xml:space="preserve"> </w:t>
      </w:r>
      <w:proofErr w:type="spellStart"/>
      <w:r w:rsidRPr="00C90B8D">
        <w:rPr>
          <w:szCs w:val="26"/>
        </w:rPr>
        <w:t>Khoản</w:t>
      </w:r>
      <w:proofErr w:type="spellEnd"/>
      <w:r w:rsidRPr="00C90B8D">
        <w:rPr>
          <w:szCs w:val="26"/>
        </w:rPr>
        <w:t xml:space="preserve"> 3 </w:t>
      </w:r>
      <w:proofErr w:type="spellStart"/>
      <w:r w:rsidRPr="00C90B8D">
        <w:rPr>
          <w:szCs w:val="26"/>
        </w:rPr>
        <w:t>Điều</w:t>
      </w:r>
      <w:proofErr w:type="spellEnd"/>
      <w:r w:rsidRPr="00C90B8D">
        <w:rPr>
          <w:szCs w:val="26"/>
        </w:rPr>
        <w:t xml:space="preserve"> 39 </w:t>
      </w:r>
      <w:proofErr w:type="spellStart"/>
      <w:r w:rsidRPr="00C90B8D">
        <w:rPr>
          <w:szCs w:val="26"/>
        </w:rPr>
        <w:t>Quy</w:t>
      </w:r>
      <w:proofErr w:type="spellEnd"/>
      <w:r w:rsidRPr="00C90B8D">
        <w:rPr>
          <w:szCs w:val="26"/>
        </w:rPr>
        <w:t xml:space="preserve"> </w:t>
      </w:r>
      <w:proofErr w:type="spellStart"/>
      <w:r w:rsidRPr="00C90B8D">
        <w:rPr>
          <w:szCs w:val="26"/>
        </w:rPr>
        <w:t>định</w:t>
      </w:r>
      <w:proofErr w:type="spellEnd"/>
      <w:r w:rsidRPr="00C90B8D">
        <w:rPr>
          <w:szCs w:val="26"/>
        </w:rPr>
        <w:t xml:space="preserve"> </w:t>
      </w:r>
      <w:proofErr w:type="spellStart"/>
      <w:r w:rsidRPr="00C90B8D">
        <w:rPr>
          <w:szCs w:val="26"/>
        </w:rPr>
        <w:t>này</w:t>
      </w:r>
      <w:proofErr w:type="spellEnd"/>
      <w:r w:rsidRPr="00C90B8D">
        <w:rPr>
          <w:szCs w:val="26"/>
        </w:rPr>
        <w:t>;</w:t>
      </w:r>
    </w:p>
    <w:p w:rsidR="00FD655C" w:rsidRPr="00FD655C" w:rsidRDefault="00FD655C" w:rsidP="00FD655C">
      <w:pPr>
        <w:autoSpaceDE w:val="0"/>
        <w:autoSpaceDN w:val="0"/>
        <w:adjustRightInd w:val="0"/>
        <w:spacing w:after="120" w:line="312" w:lineRule="auto"/>
        <w:ind w:firstLine="567"/>
        <w:jc w:val="both"/>
        <w:rPr>
          <w:i/>
          <w:szCs w:val="26"/>
        </w:rPr>
      </w:pPr>
      <w:r w:rsidRPr="00FD655C">
        <w:rPr>
          <w:i/>
          <w:szCs w:val="26"/>
        </w:rPr>
        <w:lastRenderedPageBreak/>
        <w:t xml:space="preserve">- A written proposal of the </w:t>
      </w:r>
      <w:r w:rsidR="008202AF" w:rsidRPr="00FD655C">
        <w:rPr>
          <w:i/>
          <w:szCs w:val="26"/>
        </w:rPr>
        <w:t>specializ</w:t>
      </w:r>
      <w:r w:rsidR="008202AF">
        <w:rPr>
          <w:i/>
          <w:szCs w:val="26"/>
        </w:rPr>
        <w:t>ing</w:t>
      </w:r>
      <w:r w:rsidR="008202AF" w:rsidRPr="00FD655C">
        <w:rPr>
          <w:i/>
          <w:szCs w:val="26"/>
        </w:rPr>
        <w:t xml:space="preserve"> </w:t>
      </w:r>
      <w:r w:rsidR="00A76D88">
        <w:rPr>
          <w:i/>
          <w:szCs w:val="26"/>
        </w:rPr>
        <w:t>faculty</w:t>
      </w:r>
      <w:r w:rsidR="00A76D88" w:rsidRPr="00FD655C">
        <w:rPr>
          <w:i/>
          <w:szCs w:val="26"/>
        </w:rPr>
        <w:t xml:space="preserve"> </w:t>
      </w:r>
      <w:r w:rsidRPr="00FD655C">
        <w:rPr>
          <w:i/>
          <w:szCs w:val="26"/>
        </w:rPr>
        <w:t>on the list of members and t</w:t>
      </w:r>
      <w:r>
        <w:rPr>
          <w:i/>
          <w:szCs w:val="26"/>
        </w:rPr>
        <w:t xml:space="preserve">he title of each member of the Thesis Evaluation </w:t>
      </w:r>
      <w:r w:rsidR="0068171D">
        <w:rPr>
          <w:i/>
          <w:szCs w:val="26"/>
        </w:rPr>
        <w:t>Committee</w:t>
      </w:r>
      <w:r w:rsidR="0068171D" w:rsidRPr="00FD655C">
        <w:rPr>
          <w:i/>
          <w:szCs w:val="26"/>
        </w:rPr>
        <w:t xml:space="preserve"> </w:t>
      </w:r>
      <w:r w:rsidRPr="00FD655C">
        <w:rPr>
          <w:i/>
          <w:szCs w:val="26"/>
        </w:rPr>
        <w:t>(enclosed with the</w:t>
      </w:r>
      <w:r w:rsidR="0068171D">
        <w:rPr>
          <w:i/>
          <w:szCs w:val="26"/>
        </w:rPr>
        <w:t xml:space="preserve"> proposed</w:t>
      </w:r>
      <w:r w:rsidRPr="00FD655C">
        <w:rPr>
          <w:i/>
          <w:szCs w:val="26"/>
        </w:rPr>
        <w:t xml:space="preserve"> list of the dean of the </w:t>
      </w:r>
      <w:r w:rsidR="0068171D" w:rsidRPr="00FD655C">
        <w:rPr>
          <w:i/>
          <w:szCs w:val="26"/>
        </w:rPr>
        <w:t>specializ</w:t>
      </w:r>
      <w:r w:rsidR="0068171D">
        <w:rPr>
          <w:i/>
          <w:szCs w:val="26"/>
        </w:rPr>
        <w:t>ing</w:t>
      </w:r>
      <w:r w:rsidR="0068171D" w:rsidRPr="00FD655C">
        <w:rPr>
          <w:i/>
          <w:szCs w:val="26"/>
        </w:rPr>
        <w:t xml:space="preserve"> </w:t>
      </w:r>
      <w:r w:rsidRPr="00FD655C">
        <w:rPr>
          <w:i/>
          <w:szCs w:val="26"/>
        </w:rPr>
        <w:t xml:space="preserve">faculty). The </w:t>
      </w:r>
      <w:r w:rsidR="0068171D">
        <w:rPr>
          <w:i/>
          <w:szCs w:val="26"/>
        </w:rPr>
        <w:t>proposed</w:t>
      </w:r>
      <w:r w:rsidRPr="00FD655C">
        <w:rPr>
          <w:i/>
          <w:szCs w:val="26"/>
        </w:rPr>
        <w:t xml:space="preserve"> list includes at least 07 qualified scientists for participation in the </w:t>
      </w:r>
      <w:r>
        <w:rPr>
          <w:i/>
          <w:szCs w:val="26"/>
        </w:rPr>
        <w:t xml:space="preserve">Thesis Evaluation </w:t>
      </w:r>
      <w:r w:rsidR="0068171D">
        <w:rPr>
          <w:i/>
          <w:szCs w:val="26"/>
        </w:rPr>
        <w:t>C</w:t>
      </w:r>
      <w:r w:rsidR="0068171D">
        <w:rPr>
          <w:i/>
          <w:szCs w:val="26"/>
        </w:rPr>
        <w:t>ommittee</w:t>
      </w:r>
      <w:r w:rsidR="0068171D">
        <w:rPr>
          <w:i/>
          <w:szCs w:val="26"/>
        </w:rPr>
        <w:t xml:space="preserve"> </w:t>
      </w:r>
      <w:r w:rsidRPr="00FD655C">
        <w:rPr>
          <w:i/>
          <w:szCs w:val="26"/>
        </w:rPr>
        <w:t xml:space="preserve">under the provision of </w:t>
      </w:r>
      <w:r w:rsidR="0068171D">
        <w:rPr>
          <w:i/>
          <w:szCs w:val="26"/>
        </w:rPr>
        <w:t>Para</w:t>
      </w:r>
      <w:r w:rsidR="0068171D" w:rsidRPr="00FD655C">
        <w:rPr>
          <w:i/>
          <w:szCs w:val="26"/>
        </w:rPr>
        <w:t xml:space="preserve"> </w:t>
      </w:r>
      <w:r w:rsidRPr="00FD655C">
        <w:rPr>
          <w:i/>
          <w:szCs w:val="26"/>
        </w:rPr>
        <w:t>3, Article 39 of this Regulation;</w:t>
      </w:r>
    </w:p>
    <w:p w:rsidR="00151E9D" w:rsidRDefault="00151E9D" w:rsidP="00FD655C">
      <w:pPr>
        <w:autoSpaceDE w:val="0"/>
        <w:autoSpaceDN w:val="0"/>
        <w:adjustRightInd w:val="0"/>
        <w:spacing w:after="120" w:line="240" w:lineRule="auto"/>
        <w:ind w:firstLine="567"/>
        <w:jc w:val="both"/>
        <w:rPr>
          <w:szCs w:val="26"/>
        </w:rPr>
      </w:pPr>
      <w:r w:rsidRPr="00C90B8D">
        <w:rPr>
          <w:szCs w:val="26"/>
        </w:rPr>
        <w:t xml:space="preserve">- 5 </w:t>
      </w:r>
      <w:proofErr w:type="spellStart"/>
      <w:r w:rsidRPr="00C90B8D">
        <w:rPr>
          <w:szCs w:val="26"/>
        </w:rPr>
        <w:t>bản</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hoàn</w:t>
      </w:r>
      <w:proofErr w:type="spellEnd"/>
      <w:r w:rsidRPr="00C90B8D">
        <w:rPr>
          <w:szCs w:val="26"/>
        </w:rPr>
        <w:t xml:space="preserve"> </w:t>
      </w:r>
      <w:proofErr w:type="spellStart"/>
      <w:r w:rsidRPr="00C90B8D">
        <w:rPr>
          <w:szCs w:val="26"/>
        </w:rPr>
        <w:t>chỉnh</w:t>
      </w:r>
      <w:proofErr w:type="spellEnd"/>
      <w:r w:rsidRPr="00C90B8D">
        <w:rPr>
          <w:szCs w:val="26"/>
        </w:rPr>
        <w:t xml:space="preserve"> (</w:t>
      </w:r>
      <w:proofErr w:type="spellStart"/>
      <w:r w:rsidRPr="00C90B8D">
        <w:rPr>
          <w:szCs w:val="26"/>
        </w:rPr>
        <w:t>đóng</w:t>
      </w:r>
      <w:proofErr w:type="spellEnd"/>
      <w:r w:rsidRPr="00C90B8D">
        <w:rPr>
          <w:szCs w:val="26"/>
        </w:rPr>
        <w:t xml:space="preserve"> </w:t>
      </w:r>
      <w:proofErr w:type="spellStart"/>
      <w:r w:rsidRPr="00C90B8D">
        <w:rPr>
          <w:szCs w:val="26"/>
        </w:rPr>
        <w:t>bìa</w:t>
      </w:r>
      <w:proofErr w:type="spellEnd"/>
      <w:r w:rsidRPr="00C90B8D">
        <w:rPr>
          <w:szCs w:val="26"/>
        </w:rPr>
        <w:t xml:space="preserve"> </w:t>
      </w:r>
      <w:proofErr w:type="spellStart"/>
      <w:r w:rsidRPr="00C90B8D">
        <w:rPr>
          <w:szCs w:val="26"/>
        </w:rPr>
        <w:t>mềm</w:t>
      </w:r>
      <w:proofErr w:type="spellEnd"/>
      <w:r w:rsidRPr="00C90B8D">
        <w:rPr>
          <w:szCs w:val="26"/>
        </w:rPr>
        <w:t xml:space="preserve"> </w:t>
      </w:r>
      <w:proofErr w:type="spellStart"/>
      <w:proofErr w:type="gramStart"/>
      <w:r w:rsidRPr="00C90B8D">
        <w:rPr>
          <w:szCs w:val="26"/>
        </w:rPr>
        <w:t>theo</w:t>
      </w:r>
      <w:proofErr w:type="spellEnd"/>
      <w:proofErr w:type="gramEnd"/>
      <w:r w:rsidRPr="00C90B8D">
        <w:rPr>
          <w:szCs w:val="26"/>
        </w:rPr>
        <w:t xml:space="preserve"> </w:t>
      </w:r>
      <w:proofErr w:type="spellStart"/>
      <w:r w:rsidRPr="00C90B8D">
        <w:rPr>
          <w:szCs w:val="26"/>
        </w:rPr>
        <w:t>Mẫu</w:t>
      </w:r>
      <w:proofErr w:type="spellEnd"/>
      <w:r w:rsidRPr="00C90B8D">
        <w:rPr>
          <w:szCs w:val="26"/>
        </w:rPr>
        <w:t xml:space="preserve"> </w:t>
      </w:r>
      <w:proofErr w:type="spellStart"/>
      <w:r w:rsidRPr="00C90B8D">
        <w:rPr>
          <w:szCs w:val="26"/>
        </w:rPr>
        <w:t>số</w:t>
      </w:r>
      <w:proofErr w:type="spellEnd"/>
      <w:r w:rsidRPr="00C90B8D">
        <w:rPr>
          <w:szCs w:val="26"/>
        </w:rPr>
        <w:t xml:space="preserve"> 11, </w:t>
      </w:r>
      <w:proofErr w:type="spellStart"/>
      <w:r w:rsidRPr="00C90B8D">
        <w:rPr>
          <w:szCs w:val="26"/>
        </w:rPr>
        <w:t>Phụ</w:t>
      </w:r>
      <w:proofErr w:type="spellEnd"/>
      <w:r w:rsidRPr="00C90B8D">
        <w:rPr>
          <w:szCs w:val="26"/>
        </w:rPr>
        <w:t xml:space="preserve"> </w:t>
      </w:r>
      <w:proofErr w:type="spellStart"/>
      <w:r w:rsidRPr="00C90B8D">
        <w:rPr>
          <w:szCs w:val="26"/>
        </w:rPr>
        <w:t>lục</w:t>
      </w:r>
      <w:proofErr w:type="spellEnd"/>
      <w:r w:rsidRPr="00C90B8D">
        <w:rPr>
          <w:szCs w:val="26"/>
        </w:rPr>
        <w:t xml:space="preserve"> 2);</w:t>
      </w:r>
    </w:p>
    <w:p w:rsidR="00FD655C" w:rsidRPr="00FD655C" w:rsidRDefault="00FD655C" w:rsidP="00FD655C">
      <w:pPr>
        <w:autoSpaceDE w:val="0"/>
        <w:autoSpaceDN w:val="0"/>
        <w:adjustRightInd w:val="0"/>
        <w:spacing w:after="120" w:line="240" w:lineRule="auto"/>
        <w:ind w:firstLine="567"/>
        <w:jc w:val="both"/>
        <w:rPr>
          <w:i/>
          <w:szCs w:val="26"/>
        </w:rPr>
      </w:pPr>
      <w:r w:rsidRPr="00A53914">
        <w:rPr>
          <w:i/>
          <w:szCs w:val="26"/>
          <w:highlight w:val="yellow"/>
        </w:rPr>
        <w:t xml:space="preserve">- 5 complete </w:t>
      </w:r>
      <w:r w:rsidR="00F9460E" w:rsidRPr="00A53914">
        <w:rPr>
          <w:i/>
          <w:szCs w:val="26"/>
          <w:highlight w:val="yellow"/>
        </w:rPr>
        <w:t xml:space="preserve">theses </w:t>
      </w:r>
      <w:r w:rsidRPr="00A53914">
        <w:rPr>
          <w:i/>
          <w:szCs w:val="26"/>
          <w:highlight w:val="yellow"/>
        </w:rPr>
        <w:t xml:space="preserve">(soft cover </w:t>
      </w:r>
      <w:r w:rsidR="00F9460E" w:rsidRPr="00A53914">
        <w:rPr>
          <w:i/>
          <w:szCs w:val="26"/>
          <w:highlight w:val="yellow"/>
        </w:rPr>
        <w:t>according to</w:t>
      </w:r>
      <w:r w:rsidR="00F9460E" w:rsidRPr="00A53914">
        <w:rPr>
          <w:i/>
          <w:szCs w:val="26"/>
          <w:highlight w:val="yellow"/>
        </w:rPr>
        <w:t xml:space="preserve"> </w:t>
      </w:r>
      <w:r w:rsidR="0014179F" w:rsidRPr="00A53914">
        <w:rPr>
          <w:i/>
          <w:szCs w:val="26"/>
          <w:highlight w:val="yellow"/>
        </w:rPr>
        <w:t>Form 11, Appendix</w:t>
      </w:r>
      <w:r w:rsidR="004A0419" w:rsidRPr="00A53914">
        <w:rPr>
          <w:i/>
          <w:szCs w:val="26"/>
          <w:highlight w:val="yellow"/>
        </w:rPr>
        <w:t xml:space="preserve"> about the Format of the thesis</w:t>
      </w:r>
      <w:r w:rsidRPr="00A53914">
        <w:rPr>
          <w:i/>
          <w:szCs w:val="26"/>
          <w:highlight w:val="yellow"/>
        </w:rPr>
        <w:t>);</w:t>
      </w:r>
    </w:p>
    <w:p w:rsidR="00151E9D" w:rsidRDefault="00151E9D" w:rsidP="00FD655C">
      <w:pPr>
        <w:autoSpaceDE w:val="0"/>
        <w:autoSpaceDN w:val="0"/>
        <w:adjustRightInd w:val="0"/>
        <w:spacing w:after="120" w:line="240" w:lineRule="auto"/>
        <w:ind w:firstLine="567"/>
        <w:jc w:val="both"/>
        <w:rPr>
          <w:szCs w:val="26"/>
        </w:rPr>
      </w:pPr>
      <w:r w:rsidRPr="00C90B8D">
        <w:rPr>
          <w:szCs w:val="26"/>
        </w:rPr>
        <w:t xml:space="preserve">- </w:t>
      </w:r>
      <w:proofErr w:type="spellStart"/>
      <w:r w:rsidRPr="00C90B8D">
        <w:rPr>
          <w:szCs w:val="26"/>
        </w:rPr>
        <w:t>Phiếu</w:t>
      </w:r>
      <w:proofErr w:type="spellEnd"/>
      <w:r w:rsidRPr="00C90B8D">
        <w:rPr>
          <w:szCs w:val="26"/>
        </w:rPr>
        <w:t xml:space="preserve"> </w:t>
      </w:r>
      <w:proofErr w:type="spellStart"/>
      <w:r w:rsidRPr="00C90B8D">
        <w:rPr>
          <w:szCs w:val="26"/>
        </w:rPr>
        <w:t>xác</w:t>
      </w:r>
      <w:proofErr w:type="spellEnd"/>
      <w:r w:rsidRPr="00C90B8D">
        <w:rPr>
          <w:szCs w:val="26"/>
        </w:rPr>
        <w:t xml:space="preserve"> </w:t>
      </w:r>
      <w:proofErr w:type="spellStart"/>
      <w:r w:rsidRPr="00C90B8D">
        <w:rPr>
          <w:szCs w:val="26"/>
        </w:rPr>
        <w:t>nhận</w:t>
      </w:r>
      <w:proofErr w:type="spellEnd"/>
      <w:r w:rsidRPr="00C90B8D">
        <w:rPr>
          <w:szCs w:val="26"/>
        </w:rPr>
        <w:t xml:space="preserve"> </w:t>
      </w:r>
      <w:proofErr w:type="spellStart"/>
      <w:r w:rsidRPr="00C90B8D">
        <w:rPr>
          <w:szCs w:val="26"/>
        </w:rPr>
        <w:t>đã</w:t>
      </w:r>
      <w:proofErr w:type="spellEnd"/>
      <w:r w:rsidRPr="00C90B8D">
        <w:rPr>
          <w:szCs w:val="26"/>
        </w:rPr>
        <w:t xml:space="preserve"> </w:t>
      </w:r>
      <w:proofErr w:type="spellStart"/>
      <w:r w:rsidRPr="00C90B8D">
        <w:rPr>
          <w:szCs w:val="26"/>
        </w:rPr>
        <w:t>nộp</w:t>
      </w:r>
      <w:proofErr w:type="spellEnd"/>
      <w:r w:rsidRPr="00C90B8D">
        <w:rPr>
          <w:szCs w:val="26"/>
        </w:rPr>
        <w:t xml:space="preserve"> </w:t>
      </w:r>
      <w:proofErr w:type="spellStart"/>
      <w:r w:rsidRPr="00C90B8D">
        <w:rPr>
          <w:szCs w:val="26"/>
        </w:rPr>
        <w:t>đủ</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phí</w:t>
      </w:r>
      <w:proofErr w:type="spellEnd"/>
      <w:r w:rsidRPr="00C90B8D">
        <w:rPr>
          <w:szCs w:val="26"/>
        </w:rPr>
        <w:t xml:space="preserve"> </w:t>
      </w:r>
      <w:proofErr w:type="spellStart"/>
      <w:r w:rsidRPr="00C90B8D">
        <w:rPr>
          <w:szCs w:val="26"/>
        </w:rPr>
        <w:t>của</w:t>
      </w:r>
      <w:proofErr w:type="spellEnd"/>
      <w:r w:rsidRPr="00C90B8D">
        <w:rPr>
          <w:szCs w:val="26"/>
        </w:rPr>
        <w:t xml:space="preserve"> </w:t>
      </w:r>
      <w:proofErr w:type="spellStart"/>
      <w:r w:rsidRPr="00C90B8D">
        <w:rPr>
          <w:szCs w:val="26"/>
        </w:rPr>
        <w:t>Phòng</w:t>
      </w:r>
      <w:proofErr w:type="spellEnd"/>
      <w:r w:rsidRPr="00C90B8D">
        <w:rPr>
          <w:szCs w:val="26"/>
        </w:rPr>
        <w:t xml:space="preserve"> </w:t>
      </w:r>
      <w:proofErr w:type="spellStart"/>
      <w:r w:rsidRPr="00C90B8D">
        <w:rPr>
          <w:szCs w:val="26"/>
        </w:rPr>
        <w:t>Kế</w:t>
      </w:r>
      <w:proofErr w:type="spellEnd"/>
      <w:r w:rsidRPr="00C90B8D">
        <w:rPr>
          <w:szCs w:val="26"/>
        </w:rPr>
        <w:t xml:space="preserve"> </w:t>
      </w:r>
      <w:proofErr w:type="spellStart"/>
      <w:r w:rsidRPr="00C90B8D">
        <w:rPr>
          <w:szCs w:val="26"/>
        </w:rPr>
        <w:t>hoạch</w:t>
      </w:r>
      <w:proofErr w:type="spellEnd"/>
      <w:r w:rsidRPr="00C90B8D">
        <w:rPr>
          <w:szCs w:val="26"/>
        </w:rPr>
        <w:t xml:space="preserve"> - </w:t>
      </w:r>
      <w:proofErr w:type="spellStart"/>
      <w:r w:rsidRPr="00C90B8D">
        <w:rPr>
          <w:szCs w:val="26"/>
        </w:rPr>
        <w:t>Tài</w:t>
      </w:r>
      <w:proofErr w:type="spellEnd"/>
      <w:r w:rsidRPr="00C90B8D">
        <w:rPr>
          <w:szCs w:val="26"/>
        </w:rPr>
        <w:t xml:space="preserve"> </w:t>
      </w:r>
      <w:proofErr w:type="spellStart"/>
      <w:r w:rsidRPr="00C90B8D">
        <w:rPr>
          <w:szCs w:val="26"/>
        </w:rPr>
        <w:t>chính</w:t>
      </w:r>
      <w:proofErr w:type="spellEnd"/>
      <w:r w:rsidRPr="00C90B8D">
        <w:rPr>
          <w:szCs w:val="26"/>
        </w:rPr>
        <w:t>;</w:t>
      </w:r>
    </w:p>
    <w:p w:rsidR="00FD655C" w:rsidRPr="00FD655C" w:rsidRDefault="00FD655C" w:rsidP="00FD655C">
      <w:pPr>
        <w:autoSpaceDE w:val="0"/>
        <w:autoSpaceDN w:val="0"/>
        <w:adjustRightInd w:val="0"/>
        <w:spacing w:after="120" w:line="240" w:lineRule="auto"/>
        <w:ind w:firstLine="567"/>
        <w:jc w:val="both"/>
        <w:rPr>
          <w:i/>
          <w:szCs w:val="26"/>
        </w:rPr>
      </w:pPr>
      <w:r w:rsidRPr="00FD655C">
        <w:rPr>
          <w:i/>
          <w:szCs w:val="26"/>
        </w:rPr>
        <w:t xml:space="preserve">- A certified copy of </w:t>
      </w:r>
      <w:r w:rsidR="004A0419">
        <w:rPr>
          <w:i/>
          <w:szCs w:val="26"/>
        </w:rPr>
        <w:t xml:space="preserve">fully paid </w:t>
      </w:r>
      <w:r w:rsidRPr="00FD655C">
        <w:rPr>
          <w:i/>
          <w:szCs w:val="26"/>
        </w:rPr>
        <w:t xml:space="preserve">tuition fee </w:t>
      </w:r>
      <w:r w:rsidR="004A0419">
        <w:rPr>
          <w:i/>
          <w:szCs w:val="26"/>
        </w:rPr>
        <w:t>issued</w:t>
      </w:r>
      <w:r w:rsidR="004A0419" w:rsidRPr="00FD655C">
        <w:rPr>
          <w:i/>
          <w:szCs w:val="26"/>
        </w:rPr>
        <w:t xml:space="preserve"> </w:t>
      </w:r>
      <w:r w:rsidRPr="00FD655C">
        <w:rPr>
          <w:i/>
          <w:szCs w:val="26"/>
        </w:rPr>
        <w:t>by the Planning and Financ</w:t>
      </w:r>
      <w:r w:rsidR="004A0419">
        <w:rPr>
          <w:i/>
          <w:szCs w:val="26"/>
        </w:rPr>
        <w:t>ial</w:t>
      </w:r>
      <w:r w:rsidRPr="00FD655C">
        <w:rPr>
          <w:i/>
          <w:szCs w:val="26"/>
        </w:rPr>
        <w:t xml:space="preserve"> Department;</w:t>
      </w:r>
    </w:p>
    <w:p w:rsidR="00151E9D" w:rsidRDefault="00151E9D" w:rsidP="00FD655C">
      <w:pPr>
        <w:autoSpaceDE w:val="0"/>
        <w:autoSpaceDN w:val="0"/>
        <w:adjustRightInd w:val="0"/>
        <w:spacing w:after="120" w:line="240" w:lineRule="auto"/>
        <w:ind w:firstLine="567"/>
        <w:jc w:val="both"/>
        <w:rPr>
          <w:szCs w:val="26"/>
        </w:rPr>
      </w:pPr>
      <w:r w:rsidRPr="00C90B8D">
        <w:rPr>
          <w:szCs w:val="26"/>
        </w:rPr>
        <w:t xml:space="preserve">- </w:t>
      </w:r>
      <w:proofErr w:type="spellStart"/>
      <w:r w:rsidRPr="00C90B8D">
        <w:rPr>
          <w:szCs w:val="26"/>
        </w:rPr>
        <w:t>Kết</w:t>
      </w:r>
      <w:proofErr w:type="spellEnd"/>
      <w:r w:rsidRPr="00C90B8D">
        <w:rPr>
          <w:szCs w:val="26"/>
        </w:rPr>
        <w:t xml:space="preserve"> </w:t>
      </w:r>
      <w:proofErr w:type="spellStart"/>
      <w:r w:rsidRPr="00C90B8D">
        <w:rPr>
          <w:szCs w:val="26"/>
        </w:rPr>
        <w:t>quả</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tập</w:t>
      </w:r>
      <w:proofErr w:type="spellEnd"/>
      <w:r w:rsidRPr="00C90B8D">
        <w:rPr>
          <w:szCs w:val="26"/>
        </w:rPr>
        <w:t xml:space="preserve"> </w:t>
      </w:r>
      <w:proofErr w:type="spellStart"/>
      <w:r w:rsidRPr="00C90B8D">
        <w:rPr>
          <w:szCs w:val="26"/>
        </w:rPr>
        <w:t>cao</w:t>
      </w:r>
      <w:proofErr w:type="spellEnd"/>
      <w:r w:rsidRPr="00C90B8D">
        <w:rPr>
          <w:szCs w:val="26"/>
        </w:rPr>
        <w:t xml:space="preserve"> </w:t>
      </w:r>
      <w:proofErr w:type="spellStart"/>
      <w:r w:rsidRPr="00C90B8D">
        <w:rPr>
          <w:szCs w:val="26"/>
        </w:rPr>
        <w:t>học</w:t>
      </w:r>
      <w:proofErr w:type="spellEnd"/>
      <w:r w:rsidRPr="00C90B8D">
        <w:rPr>
          <w:szCs w:val="26"/>
        </w:rPr>
        <w:t>;</w:t>
      </w:r>
    </w:p>
    <w:p w:rsidR="00FD655C" w:rsidRPr="00FD655C" w:rsidRDefault="00FD655C" w:rsidP="00FD655C">
      <w:pPr>
        <w:autoSpaceDE w:val="0"/>
        <w:autoSpaceDN w:val="0"/>
        <w:adjustRightInd w:val="0"/>
        <w:spacing w:after="120" w:line="240" w:lineRule="auto"/>
        <w:ind w:firstLine="567"/>
        <w:jc w:val="both"/>
        <w:rPr>
          <w:i/>
          <w:szCs w:val="26"/>
        </w:rPr>
      </w:pPr>
      <w:r w:rsidRPr="00FD655C">
        <w:rPr>
          <w:i/>
          <w:szCs w:val="26"/>
        </w:rPr>
        <w:t xml:space="preserve">- </w:t>
      </w:r>
      <w:r w:rsidR="004A0419">
        <w:rPr>
          <w:i/>
          <w:szCs w:val="26"/>
        </w:rPr>
        <w:t>Transcript</w:t>
      </w:r>
      <w:r w:rsidRPr="00FD655C">
        <w:rPr>
          <w:i/>
          <w:szCs w:val="26"/>
        </w:rPr>
        <w:t>;</w:t>
      </w:r>
    </w:p>
    <w:p w:rsidR="00151E9D" w:rsidRDefault="00151E9D" w:rsidP="00FD655C">
      <w:pPr>
        <w:autoSpaceDE w:val="0"/>
        <w:autoSpaceDN w:val="0"/>
        <w:adjustRightInd w:val="0"/>
        <w:spacing w:after="120" w:line="240" w:lineRule="auto"/>
        <w:ind w:firstLine="567"/>
        <w:jc w:val="both"/>
        <w:rPr>
          <w:szCs w:val="26"/>
        </w:rPr>
      </w:pPr>
      <w:r w:rsidRPr="00C90B8D">
        <w:rPr>
          <w:szCs w:val="26"/>
        </w:rPr>
        <w:t xml:space="preserve">- </w:t>
      </w:r>
      <w:proofErr w:type="spellStart"/>
      <w:r w:rsidRPr="00C90B8D">
        <w:rPr>
          <w:szCs w:val="26"/>
        </w:rPr>
        <w:t>Văn</w:t>
      </w:r>
      <w:proofErr w:type="spellEnd"/>
      <w:r w:rsidRPr="00C90B8D">
        <w:rPr>
          <w:szCs w:val="26"/>
        </w:rPr>
        <w:t xml:space="preserve"> </w:t>
      </w:r>
      <w:proofErr w:type="spellStart"/>
      <w:r w:rsidRPr="00C90B8D">
        <w:rPr>
          <w:szCs w:val="26"/>
        </w:rPr>
        <w:t>bằng</w:t>
      </w:r>
      <w:proofErr w:type="spellEnd"/>
      <w:r w:rsidRPr="00C90B8D">
        <w:rPr>
          <w:szCs w:val="26"/>
        </w:rPr>
        <w:t xml:space="preserve">, </w:t>
      </w:r>
      <w:proofErr w:type="spellStart"/>
      <w:r w:rsidRPr="00C90B8D">
        <w:rPr>
          <w:szCs w:val="26"/>
        </w:rPr>
        <w:t>chứng</w:t>
      </w:r>
      <w:proofErr w:type="spellEnd"/>
      <w:r w:rsidRPr="00C90B8D">
        <w:rPr>
          <w:szCs w:val="26"/>
        </w:rPr>
        <w:t xml:space="preserve"> </w:t>
      </w:r>
      <w:proofErr w:type="spellStart"/>
      <w:r w:rsidRPr="00C90B8D">
        <w:rPr>
          <w:szCs w:val="26"/>
        </w:rPr>
        <w:t>chỉ</w:t>
      </w:r>
      <w:proofErr w:type="spellEnd"/>
      <w:r w:rsidRPr="00C90B8D">
        <w:rPr>
          <w:szCs w:val="26"/>
        </w:rPr>
        <w:t xml:space="preserve"> </w:t>
      </w:r>
      <w:proofErr w:type="spellStart"/>
      <w:r w:rsidRPr="00C90B8D">
        <w:rPr>
          <w:szCs w:val="26"/>
        </w:rPr>
        <w:t>ngoại</w:t>
      </w:r>
      <w:proofErr w:type="spellEnd"/>
      <w:r w:rsidRPr="00C90B8D">
        <w:rPr>
          <w:szCs w:val="26"/>
        </w:rPr>
        <w:t xml:space="preserve"> </w:t>
      </w:r>
      <w:proofErr w:type="spellStart"/>
      <w:r w:rsidRPr="00C90B8D">
        <w:rPr>
          <w:szCs w:val="26"/>
        </w:rPr>
        <w:t>ngữ</w:t>
      </w:r>
      <w:proofErr w:type="spellEnd"/>
      <w:r w:rsidRPr="00C90B8D">
        <w:rPr>
          <w:szCs w:val="26"/>
        </w:rPr>
        <w:t xml:space="preserve"> </w:t>
      </w:r>
      <w:proofErr w:type="spellStart"/>
      <w:r w:rsidRPr="00C90B8D">
        <w:rPr>
          <w:szCs w:val="26"/>
        </w:rPr>
        <w:t>đạt</w:t>
      </w:r>
      <w:proofErr w:type="spellEnd"/>
      <w:r w:rsidRPr="00C90B8D">
        <w:rPr>
          <w:szCs w:val="26"/>
        </w:rPr>
        <w:t xml:space="preserve"> </w:t>
      </w:r>
      <w:proofErr w:type="spellStart"/>
      <w:r w:rsidRPr="00C90B8D">
        <w:rPr>
          <w:szCs w:val="26"/>
        </w:rPr>
        <w:t>yêu</w:t>
      </w:r>
      <w:proofErr w:type="spellEnd"/>
      <w:r w:rsidRPr="00C90B8D">
        <w:rPr>
          <w:szCs w:val="26"/>
        </w:rPr>
        <w:t xml:space="preserve"> </w:t>
      </w:r>
      <w:proofErr w:type="spellStart"/>
      <w:r w:rsidRPr="00C90B8D">
        <w:rPr>
          <w:szCs w:val="26"/>
        </w:rPr>
        <w:t>cầu</w:t>
      </w:r>
      <w:proofErr w:type="spellEnd"/>
      <w:r w:rsidRPr="00C90B8D">
        <w:rPr>
          <w:szCs w:val="26"/>
        </w:rPr>
        <w:t xml:space="preserve"> </w:t>
      </w:r>
      <w:proofErr w:type="spellStart"/>
      <w:r w:rsidRPr="00C90B8D">
        <w:rPr>
          <w:szCs w:val="26"/>
        </w:rPr>
        <w:t>Quy</w:t>
      </w:r>
      <w:proofErr w:type="spellEnd"/>
      <w:r w:rsidRPr="00C90B8D">
        <w:rPr>
          <w:szCs w:val="26"/>
        </w:rPr>
        <w:t xml:space="preserve"> </w:t>
      </w:r>
      <w:proofErr w:type="spellStart"/>
      <w:r w:rsidRPr="00C90B8D">
        <w:rPr>
          <w:szCs w:val="26"/>
        </w:rPr>
        <w:t>định</w:t>
      </w:r>
      <w:proofErr w:type="spellEnd"/>
      <w:r w:rsidRPr="00C90B8D">
        <w:rPr>
          <w:szCs w:val="26"/>
        </w:rPr>
        <w:t xml:space="preserve"> </w:t>
      </w:r>
      <w:proofErr w:type="spellStart"/>
      <w:r w:rsidRPr="00C90B8D">
        <w:rPr>
          <w:szCs w:val="26"/>
        </w:rPr>
        <w:t>này</w:t>
      </w:r>
      <w:proofErr w:type="spellEnd"/>
      <w:r w:rsidRPr="00C90B8D">
        <w:rPr>
          <w:szCs w:val="26"/>
        </w:rPr>
        <w:t>;</w:t>
      </w:r>
    </w:p>
    <w:p w:rsidR="00FD655C" w:rsidRPr="00FD655C" w:rsidRDefault="00FD655C" w:rsidP="00FD655C">
      <w:pPr>
        <w:autoSpaceDE w:val="0"/>
        <w:autoSpaceDN w:val="0"/>
        <w:adjustRightInd w:val="0"/>
        <w:spacing w:after="120" w:line="240" w:lineRule="auto"/>
        <w:ind w:firstLine="567"/>
        <w:jc w:val="both"/>
        <w:rPr>
          <w:i/>
          <w:szCs w:val="26"/>
        </w:rPr>
      </w:pPr>
      <w:r w:rsidRPr="00A53914">
        <w:rPr>
          <w:i/>
          <w:szCs w:val="26"/>
          <w:highlight w:val="yellow"/>
        </w:rPr>
        <w:t>- Diplomas</w:t>
      </w:r>
      <w:r w:rsidR="00D22A0E" w:rsidRPr="00A53914">
        <w:rPr>
          <w:i/>
          <w:szCs w:val="26"/>
          <w:highlight w:val="yellow"/>
        </w:rPr>
        <w:t xml:space="preserve"> or certificates to prove for</w:t>
      </w:r>
      <w:r w:rsidRPr="00A53914">
        <w:rPr>
          <w:i/>
          <w:szCs w:val="26"/>
          <w:highlight w:val="yellow"/>
        </w:rPr>
        <w:t xml:space="preserve"> foreign language</w:t>
      </w:r>
      <w:r w:rsidR="004A0419" w:rsidRPr="00A53914">
        <w:rPr>
          <w:i/>
          <w:szCs w:val="26"/>
          <w:highlight w:val="yellow"/>
        </w:rPr>
        <w:t xml:space="preserve"> </w:t>
      </w:r>
      <w:r w:rsidR="004A0419" w:rsidRPr="00A53914">
        <w:rPr>
          <w:i/>
          <w:highlight w:val="yellow"/>
        </w:rPr>
        <w:t>proficiency</w:t>
      </w:r>
      <w:r w:rsidRPr="00A53914">
        <w:rPr>
          <w:i/>
          <w:szCs w:val="26"/>
          <w:highlight w:val="yellow"/>
        </w:rPr>
        <w:t xml:space="preserve"> that meet the requirements of this Regulation;</w:t>
      </w:r>
    </w:p>
    <w:p w:rsidR="00151E9D" w:rsidRDefault="00151E9D" w:rsidP="00FD655C">
      <w:pPr>
        <w:autoSpaceDE w:val="0"/>
        <w:autoSpaceDN w:val="0"/>
        <w:adjustRightInd w:val="0"/>
        <w:spacing w:after="120" w:line="240" w:lineRule="auto"/>
        <w:ind w:firstLine="567"/>
        <w:jc w:val="both"/>
        <w:rPr>
          <w:szCs w:val="26"/>
        </w:rPr>
      </w:pPr>
      <w:r w:rsidRPr="00C90B8D">
        <w:rPr>
          <w:szCs w:val="26"/>
        </w:rPr>
        <w:t xml:space="preserve">- </w:t>
      </w:r>
      <w:proofErr w:type="spellStart"/>
      <w:r w:rsidRPr="00C90B8D">
        <w:rPr>
          <w:szCs w:val="26"/>
        </w:rPr>
        <w:t>Đơn</w:t>
      </w:r>
      <w:proofErr w:type="spellEnd"/>
      <w:r w:rsidRPr="00C90B8D">
        <w:rPr>
          <w:szCs w:val="26"/>
        </w:rPr>
        <w:t xml:space="preserve"> </w:t>
      </w:r>
      <w:proofErr w:type="spellStart"/>
      <w:r w:rsidRPr="00C90B8D">
        <w:rPr>
          <w:szCs w:val="26"/>
        </w:rPr>
        <w:t>xin</w:t>
      </w:r>
      <w:proofErr w:type="spellEnd"/>
      <w:r w:rsidRPr="00C90B8D">
        <w:rPr>
          <w:szCs w:val="26"/>
        </w:rPr>
        <w:t xml:space="preserve"> </w:t>
      </w:r>
      <w:proofErr w:type="spellStart"/>
      <w:r w:rsidRPr="00C90B8D">
        <w:rPr>
          <w:szCs w:val="26"/>
        </w:rPr>
        <w:t>bảo</w:t>
      </w:r>
      <w:proofErr w:type="spellEnd"/>
      <w:r w:rsidRPr="00C90B8D">
        <w:rPr>
          <w:szCs w:val="26"/>
        </w:rPr>
        <w:t xml:space="preserve"> </w:t>
      </w:r>
      <w:proofErr w:type="spellStart"/>
      <w:r w:rsidRPr="00C90B8D">
        <w:rPr>
          <w:szCs w:val="26"/>
        </w:rPr>
        <w:t>vệ</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w:t>
      </w:r>
    </w:p>
    <w:p w:rsidR="00FD655C" w:rsidRPr="00FD655C" w:rsidRDefault="00FD655C" w:rsidP="00FD655C">
      <w:pPr>
        <w:autoSpaceDE w:val="0"/>
        <w:autoSpaceDN w:val="0"/>
        <w:adjustRightInd w:val="0"/>
        <w:spacing w:after="120" w:line="240" w:lineRule="auto"/>
        <w:ind w:firstLine="567"/>
        <w:jc w:val="both"/>
        <w:rPr>
          <w:i/>
          <w:szCs w:val="26"/>
        </w:rPr>
      </w:pPr>
      <w:r w:rsidRPr="00A53914">
        <w:rPr>
          <w:i/>
          <w:szCs w:val="26"/>
          <w:highlight w:val="yellow"/>
        </w:rPr>
        <w:t xml:space="preserve">- </w:t>
      </w:r>
      <w:r w:rsidR="006F338D" w:rsidRPr="00A53914">
        <w:rPr>
          <w:i/>
          <w:highlight w:val="yellow"/>
        </w:rPr>
        <w:t>Request form for Master thesis defense</w:t>
      </w:r>
      <w:r w:rsidRPr="00A53914">
        <w:rPr>
          <w:i/>
          <w:szCs w:val="26"/>
          <w:highlight w:val="yellow"/>
        </w:rPr>
        <w:t>;</w:t>
      </w:r>
    </w:p>
    <w:p w:rsidR="00151E9D" w:rsidRDefault="00151E9D" w:rsidP="00FD655C">
      <w:pPr>
        <w:autoSpaceDE w:val="0"/>
        <w:autoSpaceDN w:val="0"/>
        <w:adjustRightInd w:val="0"/>
        <w:spacing w:after="120" w:line="240" w:lineRule="auto"/>
        <w:ind w:firstLine="567"/>
        <w:jc w:val="both"/>
        <w:rPr>
          <w:szCs w:val="26"/>
        </w:rPr>
      </w:pPr>
      <w:r w:rsidRPr="00C90B8D">
        <w:rPr>
          <w:szCs w:val="26"/>
        </w:rPr>
        <w:t xml:space="preserve">- </w:t>
      </w:r>
      <w:proofErr w:type="spellStart"/>
      <w:r w:rsidRPr="00C90B8D">
        <w:rPr>
          <w:szCs w:val="26"/>
        </w:rPr>
        <w:t>Các</w:t>
      </w:r>
      <w:proofErr w:type="spellEnd"/>
      <w:r w:rsidRPr="00C90B8D">
        <w:rPr>
          <w:szCs w:val="26"/>
        </w:rPr>
        <w:t xml:space="preserve"> </w:t>
      </w:r>
      <w:proofErr w:type="spellStart"/>
      <w:r w:rsidRPr="00C90B8D">
        <w:rPr>
          <w:szCs w:val="26"/>
        </w:rPr>
        <w:t>giấy</w:t>
      </w:r>
      <w:proofErr w:type="spellEnd"/>
      <w:r w:rsidRPr="00C90B8D">
        <w:rPr>
          <w:szCs w:val="26"/>
        </w:rPr>
        <w:t xml:space="preserve"> </w:t>
      </w:r>
      <w:proofErr w:type="spellStart"/>
      <w:r w:rsidRPr="00C90B8D">
        <w:rPr>
          <w:szCs w:val="26"/>
        </w:rPr>
        <w:t>tờ</w:t>
      </w:r>
      <w:proofErr w:type="spellEnd"/>
      <w:r w:rsidRPr="00C90B8D">
        <w:rPr>
          <w:szCs w:val="26"/>
        </w:rPr>
        <w:t xml:space="preserve"> </w:t>
      </w:r>
      <w:proofErr w:type="spellStart"/>
      <w:r w:rsidRPr="00C90B8D">
        <w:rPr>
          <w:szCs w:val="26"/>
        </w:rPr>
        <w:t>khác</w:t>
      </w:r>
      <w:proofErr w:type="spellEnd"/>
      <w:r w:rsidRPr="00C90B8D">
        <w:rPr>
          <w:szCs w:val="26"/>
        </w:rPr>
        <w:t xml:space="preserve"> </w:t>
      </w:r>
      <w:proofErr w:type="spellStart"/>
      <w:proofErr w:type="gramStart"/>
      <w:r w:rsidRPr="00C90B8D">
        <w:rPr>
          <w:szCs w:val="26"/>
        </w:rPr>
        <w:t>theo</w:t>
      </w:r>
      <w:proofErr w:type="spellEnd"/>
      <w:proofErr w:type="gramEnd"/>
      <w:r w:rsidRPr="00C90B8D">
        <w:rPr>
          <w:szCs w:val="26"/>
        </w:rPr>
        <w:t xml:space="preserve"> </w:t>
      </w:r>
      <w:proofErr w:type="spellStart"/>
      <w:r w:rsidRPr="00C90B8D">
        <w:rPr>
          <w:szCs w:val="26"/>
        </w:rPr>
        <w:t>quy</w:t>
      </w:r>
      <w:proofErr w:type="spellEnd"/>
      <w:r w:rsidRPr="00C90B8D">
        <w:rPr>
          <w:szCs w:val="26"/>
        </w:rPr>
        <w:t xml:space="preserve"> </w:t>
      </w:r>
      <w:proofErr w:type="spellStart"/>
      <w:r w:rsidRPr="00C90B8D">
        <w:rPr>
          <w:szCs w:val="26"/>
        </w:rPr>
        <w:t>định</w:t>
      </w:r>
      <w:proofErr w:type="spellEnd"/>
      <w:r w:rsidRPr="00C90B8D">
        <w:rPr>
          <w:szCs w:val="26"/>
        </w:rPr>
        <w:t xml:space="preserve"> (</w:t>
      </w:r>
      <w:proofErr w:type="spellStart"/>
      <w:r w:rsidRPr="00C90B8D">
        <w:rPr>
          <w:szCs w:val="26"/>
        </w:rPr>
        <w:t>nế</w:t>
      </w:r>
      <w:r w:rsidR="004B45D2">
        <w:rPr>
          <w:szCs w:val="26"/>
        </w:rPr>
        <w:t>u</w:t>
      </w:r>
      <w:proofErr w:type="spellEnd"/>
      <w:r w:rsidR="004B45D2">
        <w:rPr>
          <w:szCs w:val="26"/>
        </w:rPr>
        <w:t xml:space="preserve"> </w:t>
      </w:r>
      <w:proofErr w:type="spellStart"/>
      <w:r w:rsidR="004B45D2">
        <w:rPr>
          <w:szCs w:val="26"/>
        </w:rPr>
        <w:t>có</w:t>
      </w:r>
      <w:proofErr w:type="spellEnd"/>
      <w:r w:rsidR="004B45D2">
        <w:rPr>
          <w:szCs w:val="26"/>
        </w:rPr>
        <w:t xml:space="preserve">): </w:t>
      </w:r>
      <w:proofErr w:type="spellStart"/>
      <w:r w:rsidR="004B45D2">
        <w:rPr>
          <w:szCs w:val="26"/>
        </w:rPr>
        <w:t>Giấy</w:t>
      </w:r>
      <w:proofErr w:type="spellEnd"/>
      <w:r w:rsidR="004B45D2">
        <w:rPr>
          <w:szCs w:val="26"/>
        </w:rPr>
        <w:t xml:space="preserve"> </w:t>
      </w:r>
      <w:proofErr w:type="spellStart"/>
      <w:r w:rsidR="004B45D2">
        <w:rPr>
          <w:szCs w:val="26"/>
        </w:rPr>
        <w:t>khai</w:t>
      </w:r>
      <w:proofErr w:type="spellEnd"/>
      <w:r w:rsidR="004B45D2">
        <w:rPr>
          <w:szCs w:val="26"/>
        </w:rPr>
        <w:t xml:space="preserve"> </w:t>
      </w:r>
      <w:proofErr w:type="spellStart"/>
      <w:r w:rsidR="004B45D2">
        <w:rPr>
          <w:szCs w:val="26"/>
        </w:rPr>
        <w:t>sinh</w:t>
      </w:r>
      <w:proofErr w:type="spellEnd"/>
      <w:r w:rsidR="004B45D2">
        <w:rPr>
          <w:szCs w:val="26"/>
        </w:rPr>
        <w:t xml:space="preserve"> (</w:t>
      </w:r>
      <w:proofErr w:type="spellStart"/>
      <w:r w:rsidR="004B45D2">
        <w:rPr>
          <w:szCs w:val="26"/>
        </w:rPr>
        <w:t>có</w:t>
      </w:r>
      <w:proofErr w:type="spellEnd"/>
      <w:r w:rsidR="004B45D2">
        <w:rPr>
          <w:szCs w:val="26"/>
        </w:rPr>
        <w:t xml:space="preserve"> </w:t>
      </w:r>
      <w:proofErr w:type="spellStart"/>
      <w:r w:rsidR="004B45D2">
        <w:rPr>
          <w:szCs w:val="26"/>
        </w:rPr>
        <w:t>công</w:t>
      </w:r>
      <w:proofErr w:type="spellEnd"/>
      <w:r w:rsidR="004B45D2">
        <w:rPr>
          <w:szCs w:val="26"/>
        </w:rPr>
        <w:t xml:space="preserve"> </w:t>
      </w:r>
      <w:proofErr w:type="spellStart"/>
      <w:r w:rsidR="004B45D2">
        <w:rPr>
          <w:szCs w:val="26"/>
        </w:rPr>
        <w:t>chứng</w:t>
      </w:r>
      <w:proofErr w:type="spellEnd"/>
      <w:r w:rsidR="004B45D2">
        <w:rPr>
          <w:szCs w:val="26"/>
        </w:rPr>
        <w:t>)</w:t>
      </w:r>
    </w:p>
    <w:p w:rsidR="00FD655C" w:rsidRPr="00FD655C" w:rsidRDefault="00FD655C" w:rsidP="00FD655C">
      <w:pPr>
        <w:autoSpaceDE w:val="0"/>
        <w:autoSpaceDN w:val="0"/>
        <w:adjustRightInd w:val="0"/>
        <w:spacing w:after="120" w:line="240" w:lineRule="auto"/>
        <w:ind w:firstLine="567"/>
        <w:jc w:val="both"/>
        <w:rPr>
          <w:i/>
          <w:szCs w:val="26"/>
        </w:rPr>
      </w:pPr>
      <w:r w:rsidRPr="00FD655C">
        <w:rPr>
          <w:i/>
          <w:szCs w:val="26"/>
        </w:rPr>
        <w:t xml:space="preserve">- Other </w:t>
      </w:r>
      <w:r w:rsidR="006F338D">
        <w:rPr>
          <w:i/>
          <w:szCs w:val="26"/>
        </w:rPr>
        <w:t>documents according to the regulation</w:t>
      </w:r>
      <w:r w:rsidR="004B45D2">
        <w:rPr>
          <w:i/>
          <w:szCs w:val="26"/>
        </w:rPr>
        <w:t xml:space="preserve"> (if any): </w:t>
      </w:r>
      <w:proofErr w:type="spellStart"/>
      <w:r w:rsidR="004B45D2" w:rsidRPr="00A53914">
        <w:rPr>
          <w:i/>
          <w:szCs w:val="26"/>
          <w:highlight w:val="yellow"/>
        </w:rPr>
        <w:t>Certificat</w:t>
      </w:r>
      <w:proofErr w:type="spellEnd"/>
      <w:r w:rsidR="004B45D2" w:rsidRPr="00A53914">
        <w:rPr>
          <w:i/>
          <w:szCs w:val="26"/>
          <w:highlight w:val="yellow"/>
        </w:rPr>
        <w:t xml:space="preserve"> of</w:t>
      </w:r>
      <w:r w:rsidR="00BF4AE3" w:rsidRPr="00A53914">
        <w:rPr>
          <w:i/>
          <w:szCs w:val="26"/>
          <w:highlight w:val="yellow"/>
        </w:rPr>
        <w:t xml:space="preserve"> B</w:t>
      </w:r>
      <w:r w:rsidR="004B45D2" w:rsidRPr="00A53914">
        <w:rPr>
          <w:i/>
          <w:szCs w:val="26"/>
          <w:highlight w:val="yellow"/>
        </w:rPr>
        <w:t>irth (</w:t>
      </w:r>
      <w:r w:rsidR="00BF4AE3" w:rsidRPr="00A53914">
        <w:rPr>
          <w:i/>
          <w:szCs w:val="26"/>
          <w:highlight w:val="yellow"/>
        </w:rPr>
        <w:t>certified by the authority)</w:t>
      </w:r>
      <w:bookmarkStart w:id="2" w:name="_GoBack"/>
      <w:bookmarkEnd w:id="2"/>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7. </w:t>
      </w:r>
      <w:proofErr w:type="spellStart"/>
      <w:r w:rsidRPr="00C90B8D">
        <w:rPr>
          <w:szCs w:val="26"/>
        </w:rPr>
        <w:t>Không</w:t>
      </w:r>
      <w:proofErr w:type="spellEnd"/>
      <w:r w:rsidRPr="00C90B8D">
        <w:rPr>
          <w:szCs w:val="26"/>
        </w:rPr>
        <w:t xml:space="preserve"> </w:t>
      </w:r>
      <w:proofErr w:type="spellStart"/>
      <w:r w:rsidRPr="00C90B8D">
        <w:rPr>
          <w:szCs w:val="26"/>
        </w:rPr>
        <w:t>bị</w:t>
      </w:r>
      <w:proofErr w:type="spellEnd"/>
      <w:r w:rsidRPr="00C90B8D">
        <w:rPr>
          <w:szCs w:val="26"/>
        </w:rPr>
        <w:t xml:space="preserve"> </w:t>
      </w:r>
      <w:proofErr w:type="spellStart"/>
      <w:r w:rsidRPr="00C90B8D">
        <w:rPr>
          <w:szCs w:val="26"/>
        </w:rPr>
        <w:t>truy</w:t>
      </w:r>
      <w:proofErr w:type="spellEnd"/>
      <w:r w:rsidRPr="00C90B8D">
        <w:rPr>
          <w:szCs w:val="26"/>
        </w:rPr>
        <w:t xml:space="preserve"> </w:t>
      </w:r>
      <w:proofErr w:type="spellStart"/>
      <w:r w:rsidRPr="00C90B8D">
        <w:rPr>
          <w:szCs w:val="26"/>
        </w:rPr>
        <w:t>cứu</w:t>
      </w:r>
      <w:proofErr w:type="spellEnd"/>
      <w:r w:rsidRPr="00C90B8D">
        <w:rPr>
          <w:szCs w:val="26"/>
        </w:rPr>
        <w:t xml:space="preserve"> </w:t>
      </w:r>
      <w:proofErr w:type="spellStart"/>
      <w:r w:rsidRPr="00C90B8D">
        <w:rPr>
          <w:szCs w:val="26"/>
        </w:rPr>
        <w:t>trách</w:t>
      </w:r>
      <w:proofErr w:type="spellEnd"/>
      <w:r w:rsidRPr="00C90B8D">
        <w:rPr>
          <w:szCs w:val="26"/>
        </w:rPr>
        <w:t xml:space="preserve"> </w:t>
      </w:r>
      <w:proofErr w:type="spellStart"/>
      <w:r w:rsidRPr="00C90B8D">
        <w:rPr>
          <w:szCs w:val="26"/>
        </w:rPr>
        <w:t>nhiệm</w:t>
      </w:r>
      <w:proofErr w:type="spellEnd"/>
      <w:r w:rsidRPr="00C90B8D">
        <w:rPr>
          <w:szCs w:val="26"/>
        </w:rPr>
        <w:t xml:space="preserve"> </w:t>
      </w:r>
      <w:proofErr w:type="spellStart"/>
      <w:r w:rsidRPr="00C90B8D">
        <w:rPr>
          <w:szCs w:val="26"/>
        </w:rPr>
        <w:t>hình</w:t>
      </w:r>
      <w:proofErr w:type="spellEnd"/>
      <w:r w:rsidRPr="00C90B8D">
        <w:rPr>
          <w:szCs w:val="26"/>
        </w:rPr>
        <w:t xml:space="preserve"> </w:t>
      </w:r>
      <w:proofErr w:type="spellStart"/>
      <w:r w:rsidRPr="00C90B8D">
        <w:rPr>
          <w:szCs w:val="26"/>
        </w:rPr>
        <w:t>sự</w:t>
      </w:r>
      <w:proofErr w:type="spellEnd"/>
      <w:r w:rsidRPr="00C90B8D">
        <w:rPr>
          <w:szCs w:val="26"/>
        </w:rPr>
        <w:t xml:space="preserve"> </w:t>
      </w:r>
      <w:proofErr w:type="spellStart"/>
      <w:r w:rsidRPr="00C90B8D">
        <w:rPr>
          <w:szCs w:val="26"/>
        </w:rPr>
        <w:t>và</w:t>
      </w:r>
      <w:proofErr w:type="spellEnd"/>
      <w:r w:rsidRPr="00C90B8D">
        <w:rPr>
          <w:szCs w:val="26"/>
        </w:rPr>
        <w:t xml:space="preserve"> </w:t>
      </w:r>
      <w:proofErr w:type="spellStart"/>
      <w:r w:rsidRPr="00C90B8D">
        <w:rPr>
          <w:szCs w:val="26"/>
        </w:rPr>
        <w:t>không</w:t>
      </w:r>
      <w:proofErr w:type="spellEnd"/>
      <w:r w:rsidRPr="00C90B8D">
        <w:rPr>
          <w:szCs w:val="26"/>
        </w:rPr>
        <w:t xml:space="preserve"> </w:t>
      </w:r>
      <w:proofErr w:type="spellStart"/>
      <w:r w:rsidRPr="00C90B8D">
        <w:rPr>
          <w:szCs w:val="26"/>
        </w:rPr>
        <w:t>trong</w:t>
      </w:r>
      <w:proofErr w:type="spellEnd"/>
      <w:r w:rsidRPr="00C90B8D">
        <w:rPr>
          <w:szCs w:val="26"/>
        </w:rPr>
        <w:t xml:space="preserve"> </w:t>
      </w:r>
      <w:proofErr w:type="spellStart"/>
      <w:r w:rsidRPr="00C90B8D">
        <w:rPr>
          <w:szCs w:val="26"/>
        </w:rPr>
        <w:t>thời</w:t>
      </w:r>
      <w:proofErr w:type="spellEnd"/>
      <w:r w:rsidRPr="00C90B8D">
        <w:rPr>
          <w:szCs w:val="26"/>
        </w:rPr>
        <w:t xml:space="preserve"> </w:t>
      </w:r>
      <w:proofErr w:type="spellStart"/>
      <w:r w:rsidRPr="00C90B8D">
        <w:rPr>
          <w:szCs w:val="26"/>
        </w:rPr>
        <w:t>gian</w:t>
      </w:r>
      <w:proofErr w:type="spellEnd"/>
      <w:r w:rsidRPr="00C90B8D">
        <w:rPr>
          <w:szCs w:val="26"/>
        </w:rPr>
        <w:t xml:space="preserve"> </w:t>
      </w:r>
      <w:proofErr w:type="spellStart"/>
      <w:r w:rsidRPr="00C90B8D">
        <w:rPr>
          <w:szCs w:val="26"/>
        </w:rPr>
        <w:t>bị</w:t>
      </w:r>
      <w:proofErr w:type="spellEnd"/>
      <w:r w:rsidRPr="00C90B8D">
        <w:rPr>
          <w:szCs w:val="26"/>
        </w:rPr>
        <w:t xml:space="preserve"> </w:t>
      </w:r>
      <w:proofErr w:type="spellStart"/>
      <w:r w:rsidRPr="00C90B8D">
        <w:rPr>
          <w:szCs w:val="26"/>
        </w:rPr>
        <w:t>kỷ</w:t>
      </w:r>
      <w:proofErr w:type="spellEnd"/>
      <w:r w:rsidRPr="00C90B8D">
        <w:rPr>
          <w:szCs w:val="26"/>
        </w:rPr>
        <w:t xml:space="preserve"> </w:t>
      </w:r>
      <w:proofErr w:type="spellStart"/>
      <w:r w:rsidRPr="00C90B8D">
        <w:rPr>
          <w:szCs w:val="26"/>
        </w:rPr>
        <w:t>luật</w:t>
      </w:r>
      <w:proofErr w:type="spellEnd"/>
      <w:r w:rsidRPr="00C90B8D">
        <w:rPr>
          <w:szCs w:val="26"/>
        </w:rPr>
        <w:t xml:space="preserve"> </w:t>
      </w:r>
      <w:proofErr w:type="spellStart"/>
      <w:r w:rsidRPr="00C90B8D">
        <w:rPr>
          <w:szCs w:val="26"/>
        </w:rPr>
        <w:t>đình</w:t>
      </w:r>
      <w:proofErr w:type="spellEnd"/>
      <w:r w:rsidRPr="00C90B8D">
        <w:rPr>
          <w:szCs w:val="26"/>
        </w:rPr>
        <w:t xml:space="preserve"> </w:t>
      </w:r>
      <w:proofErr w:type="spellStart"/>
      <w:r w:rsidRPr="00C90B8D">
        <w:rPr>
          <w:szCs w:val="26"/>
        </w:rPr>
        <w:t>chỉ</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tập</w:t>
      </w:r>
      <w:proofErr w:type="spellEnd"/>
      <w:r w:rsidRPr="00C90B8D">
        <w:rPr>
          <w:szCs w:val="26"/>
        </w:rPr>
        <w:t>;</w:t>
      </w:r>
    </w:p>
    <w:p w:rsidR="00FD655C" w:rsidRPr="00FD655C" w:rsidRDefault="00FD655C" w:rsidP="00FD655C">
      <w:pPr>
        <w:ind w:firstLine="567"/>
        <w:rPr>
          <w:i/>
        </w:rPr>
      </w:pPr>
      <w:r w:rsidRPr="00FD655C">
        <w:rPr>
          <w:i/>
        </w:rPr>
        <w:t>7. Not being examined for penal liability and not being disciplined during the suspension;</w:t>
      </w:r>
    </w:p>
    <w:p w:rsidR="00151E9D" w:rsidRDefault="00151E9D" w:rsidP="00FD655C">
      <w:pPr>
        <w:autoSpaceDE w:val="0"/>
        <w:autoSpaceDN w:val="0"/>
        <w:adjustRightInd w:val="0"/>
        <w:spacing w:after="120" w:line="312" w:lineRule="auto"/>
        <w:ind w:firstLine="567"/>
        <w:jc w:val="both"/>
        <w:rPr>
          <w:szCs w:val="26"/>
        </w:rPr>
      </w:pPr>
      <w:r w:rsidRPr="00C90B8D">
        <w:rPr>
          <w:szCs w:val="26"/>
        </w:rPr>
        <w:t xml:space="preserve">8. </w:t>
      </w:r>
      <w:proofErr w:type="spellStart"/>
      <w:r w:rsidRPr="00C90B8D">
        <w:rPr>
          <w:szCs w:val="26"/>
        </w:rPr>
        <w:t>Không</w:t>
      </w:r>
      <w:proofErr w:type="spellEnd"/>
      <w:r w:rsidRPr="00C90B8D">
        <w:rPr>
          <w:szCs w:val="26"/>
        </w:rPr>
        <w:t xml:space="preserve"> </w:t>
      </w:r>
      <w:proofErr w:type="spellStart"/>
      <w:r w:rsidRPr="00C90B8D">
        <w:rPr>
          <w:szCs w:val="26"/>
        </w:rPr>
        <w:t>bị</w:t>
      </w:r>
      <w:proofErr w:type="spellEnd"/>
      <w:r w:rsidRPr="00C90B8D">
        <w:rPr>
          <w:szCs w:val="26"/>
        </w:rPr>
        <w:t xml:space="preserve"> </w:t>
      </w:r>
      <w:proofErr w:type="spellStart"/>
      <w:r w:rsidRPr="00C90B8D">
        <w:rPr>
          <w:szCs w:val="26"/>
        </w:rPr>
        <w:t>tố</w:t>
      </w:r>
      <w:proofErr w:type="spellEnd"/>
      <w:r w:rsidRPr="00C90B8D">
        <w:rPr>
          <w:szCs w:val="26"/>
        </w:rPr>
        <w:t xml:space="preserve"> </w:t>
      </w:r>
      <w:proofErr w:type="spellStart"/>
      <w:r w:rsidRPr="00C90B8D">
        <w:rPr>
          <w:szCs w:val="26"/>
        </w:rPr>
        <w:t>cáo</w:t>
      </w:r>
      <w:proofErr w:type="spellEnd"/>
      <w:r w:rsidRPr="00C90B8D">
        <w:rPr>
          <w:szCs w:val="26"/>
        </w:rPr>
        <w:t xml:space="preserve"> </w:t>
      </w:r>
      <w:proofErr w:type="spellStart"/>
      <w:proofErr w:type="gramStart"/>
      <w:r w:rsidRPr="00C90B8D">
        <w:rPr>
          <w:szCs w:val="26"/>
        </w:rPr>
        <w:t>theo</w:t>
      </w:r>
      <w:proofErr w:type="spellEnd"/>
      <w:proofErr w:type="gramEnd"/>
      <w:r w:rsidRPr="00C90B8D">
        <w:rPr>
          <w:szCs w:val="26"/>
        </w:rPr>
        <w:t xml:space="preserve"> </w:t>
      </w:r>
      <w:proofErr w:type="spellStart"/>
      <w:r w:rsidRPr="00C90B8D">
        <w:rPr>
          <w:szCs w:val="26"/>
        </w:rPr>
        <w:t>quy</w:t>
      </w:r>
      <w:proofErr w:type="spellEnd"/>
      <w:r w:rsidRPr="00C90B8D">
        <w:rPr>
          <w:szCs w:val="26"/>
        </w:rPr>
        <w:t xml:space="preserve"> </w:t>
      </w:r>
      <w:proofErr w:type="spellStart"/>
      <w:r w:rsidRPr="00C90B8D">
        <w:rPr>
          <w:szCs w:val="26"/>
        </w:rPr>
        <w:t>định</w:t>
      </w:r>
      <w:proofErr w:type="spellEnd"/>
      <w:r w:rsidRPr="00C90B8D">
        <w:rPr>
          <w:szCs w:val="26"/>
        </w:rPr>
        <w:t xml:space="preserve"> </w:t>
      </w:r>
      <w:proofErr w:type="spellStart"/>
      <w:r w:rsidRPr="00C90B8D">
        <w:rPr>
          <w:szCs w:val="26"/>
        </w:rPr>
        <w:t>của</w:t>
      </w:r>
      <w:proofErr w:type="spellEnd"/>
      <w:r w:rsidRPr="00C90B8D">
        <w:rPr>
          <w:szCs w:val="26"/>
        </w:rPr>
        <w:t xml:space="preserve"> </w:t>
      </w:r>
      <w:proofErr w:type="spellStart"/>
      <w:r w:rsidRPr="00C90B8D">
        <w:rPr>
          <w:szCs w:val="26"/>
        </w:rPr>
        <w:t>pháp</w:t>
      </w:r>
      <w:proofErr w:type="spellEnd"/>
      <w:r w:rsidRPr="00C90B8D">
        <w:rPr>
          <w:szCs w:val="26"/>
        </w:rPr>
        <w:t xml:space="preserve"> </w:t>
      </w:r>
      <w:proofErr w:type="spellStart"/>
      <w:r w:rsidRPr="00C90B8D">
        <w:rPr>
          <w:szCs w:val="26"/>
        </w:rPr>
        <w:t>luật</w:t>
      </w:r>
      <w:proofErr w:type="spellEnd"/>
      <w:r w:rsidRPr="00C90B8D">
        <w:rPr>
          <w:szCs w:val="26"/>
        </w:rPr>
        <w:t xml:space="preserve"> </w:t>
      </w:r>
      <w:proofErr w:type="spellStart"/>
      <w:r w:rsidRPr="00C90B8D">
        <w:rPr>
          <w:szCs w:val="26"/>
        </w:rPr>
        <w:t>về</w:t>
      </w:r>
      <w:proofErr w:type="spellEnd"/>
      <w:r w:rsidRPr="00C90B8D">
        <w:rPr>
          <w:szCs w:val="26"/>
        </w:rPr>
        <w:t xml:space="preserve"> </w:t>
      </w:r>
      <w:proofErr w:type="spellStart"/>
      <w:r w:rsidRPr="00C90B8D">
        <w:rPr>
          <w:szCs w:val="26"/>
        </w:rPr>
        <w:t>nội</w:t>
      </w:r>
      <w:proofErr w:type="spellEnd"/>
      <w:r w:rsidRPr="00C90B8D">
        <w:rPr>
          <w:szCs w:val="26"/>
        </w:rPr>
        <w:t xml:space="preserve"> dung </w:t>
      </w:r>
      <w:proofErr w:type="spellStart"/>
      <w:r w:rsidRPr="00C90B8D">
        <w:rPr>
          <w:szCs w:val="26"/>
        </w:rPr>
        <w:t>khoa</w:t>
      </w:r>
      <w:proofErr w:type="spellEnd"/>
      <w:r w:rsidRPr="00C90B8D">
        <w:rPr>
          <w:szCs w:val="26"/>
        </w:rPr>
        <w:t xml:space="preserve"> </w:t>
      </w:r>
      <w:proofErr w:type="spellStart"/>
      <w:r w:rsidRPr="00C90B8D">
        <w:rPr>
          <w:szCs w:val="26"/>
        </w:rPr>
        <w:t>học</w:t>
      </w:r>
      <w:proofErr w:type="spellEnd"/>
      <w:r w:rsidRPr="00C90B8D">
        <w:rPr>
          <w:szCs w:val="26"/>
        </w:rPr>
        <w:t xml:space="preserve"> </w:t>
      </w:r>
      <w:proofErr w:type="spellStart"/>
      <w:r w:rsidRPr="00C90B8D">
        <w:rPr>
          <w:szCs w:val="26"/>
        </w:rPr>
        <w:t>trong</w:t>
      </w:r>
      <w:proofErr w:type="spellEnd"/>
      <w:r w:rsidRPr="00C90B8D">
        <w:rPr>
          <w:szCs w:val="26"/>
        </w:rPr>
        <w:t xml:space="preserve"> </w:t>
      </w:r>
      <w:proofErr w:type="spellStart"/>
      <w:r w:rsidRPr="00C90B8D">
        <w:rPr>
          <w:szCs w:val="26"/>
        </w:rPr>
        <w:t>luận</w:t>
      </w:r>
      <w:proofErr w:type="spellEnd"/>
      <w:r w:rsidRPr="00C90B8D">
        <w:rPr>
          <w:szCs w:val="26"/>
        </w:rPr>
        <w:t xml:space="preserve"> </w:t>
      </w:r>
      <w:proofErr w:type="spellStart"/>
      <w:r w:rsidRPr="00C90B8D">
        <w:rPr>
          <w:szCs w:val="26"/>
        </w:rPr>
        <w:t>văn</w:t>
      </w:r>
      <w:proofErr w:type="spellEnd"/>
      <w:r w:rsidRPr="00C90B8D">
        <w:rPr>
          <w:szCs w:val="26"/>
        </w:rPr>
        <w:t>.</w:t>
      </w:r>
    </w:p>
    <w:p w:rsidR="00D05B42" w:rsidRDefault="00EE5F8B" w:rsidP="006F4A92">
      <w:pPr>
        <w:autoSpaceDE w:val="0"/>
        <w:autoSpaceDN w:val="0"/>
        <w:adjustRightInd w:val="0"/>
        <w:spacing w:after="120" w:line="312" w:lineRule="auto"/>
        <w:ind w:firstLine="567"/>
        <w:jc w:val="both"/>
      </w:pPr>
      <w:r w:rsidRPr="00EE5F8B">
        <w:rPr>
          <w:i/>
          <w:szCs w:val="26"/>
        </w:rPr>
        <w:t>8. Not be denounced according to the provisions of the law on scientific content in the thesis.</w:t>
      </w:r>
    </w:p>
    <w:sectPr w:rsidR="00D05B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9D"/>
    <w:rsid w:val="00011882"/>
    <w:rsid w:val="000564A8"/>
    <w:rsid w:val="000C356E"/>
    <w:rsid w:val="001221CE"/>
    <w:rsid w:val="0014179F"/>
    <w:rsid w:val="00151E9D"/>
    <w:rsid w:val="001B096B"/>
    <w:rsid w:val="001C310E"/>
    <w:rsid w:val="00292A15"/>
    <w:rsid w:val="002977CD"/>
    <w:rsid w:val="002B4ACC"/>
    <w:rsid w:val="00312326"/>
    <w:rsid w:val="0031574D"/>
    <w:rsid w:val="003617BD"/>
    <w:rsid w:val="00381386"/>
    <w:rsid w:val="003B20FB"/>
    <w:rsid w:val="004A0419"/>
    <w:rsid w:val="004B45D2"/>
    <w:rsid w:val="004B4B84"/>
    <w:rsid w:val="00663517"/>
    <w:rsid w:val="0068171D"/>
    <w:rsid w:val="006F338D"/>
    <w:rsid w:val="006F3D4B"/>
    <w:rsid w:val="006F4A92"/>
    <w:rsid w:val="007111B2"/>
    <w:rsid w:val="00731F20"/>
    <w:rsid w:val="007E3B8F"/>
    <w:rsid w:val="008202AF"/>
    <w:rsid w:val="00910649"/>
    <w:rsid w:val="00975FA0"/>
    <w:rsid w:val="00A53914"/>
    <w:rsid w:val="00A54E0B"/>
    <w:rsid w:val="00A76D88"/>
    <w:rsid w:val="00AA729E"/>
    <w:rsid w:val="00AC1F08"/>
    <w:rsid w:val="00B4477B"/>
    <w:rsid w:val="00BA5603"/>
    <w:rsid w:val="00BA5E85"/>
    <w:rsid w:val="00BC1C5B"/>
    <w:rsid w:val="00BF4AE3"/>
    <w:rsid w:val="00D05B42"/>
    <w:rsid w:val="00D22A0E"/>
    <w:rsid w:val="00D53B4E"/>
    <w:rsid w:val="00DA7AD9"/>
    <w:rsid w:val="00E15B89"/>
    <w:rsid w:val="00EA0C91"/>
    <w:rsid w:val="00EE4F35"/>
    <w:rsid w:val="00EE5F8B"/>
    <w:rsid w:val="00F676E9"/>
    <w:rsid w:val="00F9460E"/>
    <w:rsid w:val="00F95B91"/>
    <w:rsid w:val="00FD6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9D"/>
    <w:rPr>
      <w:rFonts w:ascii="Times New Roman" w:eastAsia="MS Mincho" w:hAnsi="Times New Roman" w:cs="Times New Roman"/>
      <w:sz w:val="26"/>
      <w:lang w:eastAsia="en-US"/>
    </w:rPr>
  </w:style>
  <w:style w:type="paragraph" w:styleId="Heading2">
    <w:name w:val="heading 2"/>
    <w:basedOn w:val="Normal"/>
    <w:next w:val="Normal"/>
    <w:link w:val="Heading2Char"/>
    <w:autoRedefine/>
    <w:uiPriority w:val="9"/>
    <w:unhideWhenUsed/>
    <w:qFormat/>
    <w:rsid w:val="00151E9D"/>
    <w:pPr>
      <w:keepNext/>
      <w:keepLines/>
      <w:spacing w:before="240" w:after="120" w:line="312" w:lineRule="auto"/>
      <w:ind w:firstLine="567"/>
      <w:jc w:val="both"/>
      <w:outlineLvl w:val="1"/>
    </w:pPr>
    <w:rPr>
      <w:rFonts w:eastAsia="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E9D"/>
    <w:rPr>
      <w:rFonts w:ascii="Times New Roman" w:eastAsia="Times New Roman" w:hAnsi="Times New Roman" w:cs="Times New Roman"/>
      <w:b/>
      <w:bCs/>
      <w:sz w:val="26"/>
      <w:szCs w:val="26"/>
      <w:lang w:val="x-none" w:eastAsia="x-none"/>
    </w:rPr>
  </w:style>
  <w:style w:type="character" w:styleId="Emphasis">
    <w:name w:val="Emphasis"/>
    <w:basedOn w:val="DefaultParagraphFont"/>
    <w:uiPriority w:val="20"/>
    <w:qFormat/>
    <w:rsid w:val="003617BD"/>
    <w:rPr>
      <w:i/>
      <w:iCs/>
    </w:rPr>
  </w:style>
  <w:style w:type="paragraph" w:styleId="BalloonText">
    <w:name w:val="Balloon Text"/>
    <w:basedOn w:val="Normal"/>
    <w:link w:val="BalloonTextChar"/>
    <w:uiPriority w:val="99"/>
    <w:semiHidden/>
    <w:unhideWhenUsed/>
    <w:rsid w:val="0036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BD"/>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9D"/>
    <w:rPr>
      <w:rFonts w:ascii="Times New Roman" w:eastAsia="MS Mincho" w:hAnsi="Times New Roman" w:cs="Times New Roman"/>
      <w:sz w:val="26"/>
      <w:lang w:eastAsia="en-US"/>
    </w:rPr>
  </w:style>
  <w:style w:type="paragraph" w:styleId="Heading2">
    <w:name w:val="heading 2"/>
    <w:basedOn w:val="Normal"/>
    <w:next w:val="Normal"/>
    <w:link w:val="Heading2Char"/>
    <w:autoRedefine/>
    <w:uiPriority w:val="9"/>
    <w:unhideWhenUsed/>
    <w:qFormat/>
    <w:rsid w:val="00151E9D"/>
    <w:pPr>
      <w:keepNext/>
      <w:keepLines/>
      <w:spacing w:before="240" w:after="120" w:line="312" w:lineRule="auto"/>
      <w:ind w:firstLine="567"/>
      <w:jc w:val="both"/>
      <w:outlineLvl w:val="1"/>
    </w:pPr>
    <w:rPr>
      <w:rFonts w:eastAsia="Times New Roman"/>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E9D"/>
    <w:rPr>
      <w:rFonts w:ascii="Times New Roman" w:eastAsia="Times New Roman" w:hAnsi="Times New Roman" w:cs="Times New Roman"/>
      <w:b/>
      <w:bCs/>
      <w:sz w:val="26"/>
      <w:szCs w:val="26"/>
      <w:lang w:val="x-none" w:eastAsia="x-none"/>
    </w:rPr>
  </w:style>
  <w:style w:type="character" w:styleId="Emphasis">
    <w:name w:val="Emphasis"/>
    <w:basedOn w:val="DefaultParagraphFont"/>
    <w:uiPriority w:val="20"/>
    <w:qFormat/>
    <w:rsid w:val="003617BD"/>
    <w:rPr>
      <w:i/>
      <w:iCs/>
    </w:rPr>
  </w:style>
  <w:style w:type="paragraph" w:styleId="BalloonText">
    <w:name w:val="Balloon Text"/>
    <w:basedOn w:val="Normal"/>
    <w:link w:val="BalloonTextChar"/>
    <w:uiPriority w:val="99"/>
    <w:semiHidden/>
    <w:unhideWhenUsed/>
    <w:rsid w:val="0036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7BD"/>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QUOC TUAN</dc:creator>
  <cp:lastModifiedBy>NGUYEN QUOC TUAN</cp:lastModifiedBy>
  <cp:revision>15</cp:revision>
  <dcterms:created xsi:type="dcterms:W3CDTF">2018-01-10T08:27:00Z</dcterms:created>
  <dcterms:modified xsi:type="dcterms:W3CDTF">2018-01-10T09:33:00Z</dcterms:modified>
</cp:coreProperties>
</file>